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6FEC5" w14:textId="77777777" w:rsidR="00AA3769" w:rsidRDefault="00AA3769" w:rsidP="00AA3769">
      <w:pPr>
        <w:autoSpaceDE w:val="0"/>
        <w:autoSpaceDN w:val="0"/>
        <w:adjustRightInd w:val="0"/>
        <w:spacing w:line="360" w:lineRule="auto"/>
        <w:ind w:left="-284"/>
        <w:jc w:val="center"/>
        <w:rPr>
          <w:rFonts w:ascii="PF Din Text Comp Pro" w:hAnsi="PF Din Text Comp Pro"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  <w:lang w:eastAsia="ru-RU"/>
        </w:rPr>
        <w:drawing>
          <wp:inline distT="0" distB="0" distL="0" distR="0" wp14:anchorId="3A8E62B8" wp14:editId="036E10E1">
            <wp:extent cx="1181100" cy="1137355"/>
            <wp:effectExtent l="0" t="0" r="0" b="0"/>
            <wp:docPr id="1" name="Рисунок 2" descr="http://upload.wikimedia.org/wikipedia/ru/archive/7/7b/20080524160010!Mtuci_logo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 descr="http://upload.wikimedia.org/wikipedia/ru/archive/7/7b/20080524160010!Mtuci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623" cy="118022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0A086F9C" w14:textId="77777777" w:rsidR="00AA3769" w:rsidRDefault="00AA3769" w:rsidP="00AA3769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PF Din Text Comp Pro" w:hAnsi="PF Din Text Comp Pro"/>
          <w:sz w:val="28"/>
          <w:szCs w:val="28"/>
        </w:rPr>
      </w:pPr>
      <w:r w:rsidRPr="0001658F">
        <w:rPr>
          <w:rFonts w:ascii="PF Din Text Comp Pro" w:hAnsi="PF Din Text Comp Pro"/>
          <w:sz w:val="28"/>
          <w:szCs w:val="28"/>
        </w:rPr>
        <w:t>ФЕДЕРАЛЬНОЕ ГОСУДАРСТВЕННОЕ ОБРАЗ</w:t>
      </w:r>
      <w:r>
        <w:rPr>
          <w:rFonts w:ascii="PF Din Text Comp Pro" w:hAnsi="PF Din Text Comp Pro"/>
          <w:sz w:val="28"/>
          <w:szCs w:val="28"/>
        </w:rPr>
        <w:t>ОВАТЕЛЬНОЕ БЮДЖЕТНОЕ УЧРЕЖДЕНИЕ</w:t>
      </w:r>
    </w:p>
    <w:p w14:paraId="00AE7551" w14:textId="77777777" w:rsidR="00AA3769" w:rsidRPr="0001658F" w:rsidRDefault="00AA3769" w:rsidP="00AA3769">
      <w:pPr>
        <w:autoSpaceDE w:val="0"/>
        <w:autoSpaceDN w:val="0"/>
        <w:adjustRightInd w:val="0"/>
        <w:spacing w:line="360" w:lineRule="auto"/>
        <w:ind w:left="-284"/>
        <w:jc w:val="center"/>
        <w:rPr>
          <w:rFonts w:ascii="PF Din Text Comp Pro" w:hAnsi="PF Din Text Comp Pro"/>
          <w:sz w:val="28"/>
          <w:szCs w:val="28"/>
        </w:rPr>
      </w:pPr>
      <w:r w:rsidRPr="0001658F">
        <w:rPr>
          <w:rFonts w:ascii="PF Din Text Comp Pro" w:hAnsi="PF Din Text Comp Pro"/>
          <w:sz w:val="28"/>
          <w:szCs w:val="28"/>
        </w:rPr>
        <w:t>ВЫСШЕГО ПРОФЕССИОНАЛЬНОГО ОБРАЗОВАНИЯ</w:t>
      </w:r>
    </w:p>
    <w:p w14:paraId="3FD74D07" w14:textId="77777777" w:rsidR="00AA3769" w:rsidRPr="00AA3769" w:rsidRDefault="00AA3769" w:rsidP="00AA3769">
      <w:pPr>
        <w:autoSpaceDE w:val="0"/>
        <w:autoSpaceDN w:val="0"/>
        <w:adjustRightInd w:val="0"/>
        <w:spacing w:line="360" w:lineRule="auto"/>
        <w:ind w:left="-284"/>
        <w:jc w:val="center"/>
        <w:rPr>
          <w:rFonts w:ascii="PF Din Text Comp Pro" w:hAnsi="PF Din Text Comp Pro"/>
          <w:sz w:val="32"/>
          <w:szCs w:val="32"/>
        </w:rPr>
      </w:pPr>
      <w:r w:rsidRPr="00AA3769">
        <w:rPr>
          <w:rFonts w:ascii="PF Din Text Comp Pro" w:hAnsi="PF Din Text Comp Pro"/>
          <w:sz w:val="32"/>
          <w:szCs w:val="32"/>
        </w:rPr>
        <w:t>МОСКОВСКИЙ ТЕХНИЧЕСКИЙ УНИВЕРСИТЕТ СВЯЗИ И ИНФОРМАТИКИ</w:t>
      </w:r>
    </w:p>
    <w:p w14:paraId="41B2E15C" w14:textId="77777777" w:rsidR="00AA3769" w:rsidRPr="00AA3769" w:rsidRDefault="00AA3769" w:rsidP="00AA3769">
      <w:pPr>
        <w:autoSpaceDE w:val="0"/>
        <w:autoSpaceDN w:val="0"/>
        <w:adjustRightInd w:val="0"/>
        <w:spacing w:line="360" w:lineRule="auto"/>
        <w:ind w:left="-284"/>
        <w:jc w:val="center"/>
        <w:rPr>
          <w:rFonts w:ascii="PF Din Text Comp Pro" w:hAnsi="PF Din Text Comp Pro"/>
          <w:sz w:val="28"/>
          <w:szCs w:val="32"/>
        </w:rPr>
      </w:pPr>
    </w:p>
    <w:p w14:paraId="067C6057" w14:textId="77777777" w:rsidR="00AA3769" w:rsidRPr="00AA3769" w:rsidRDefault="00AA3769" w:rsidP="00AA3769">
      <w:pPr>
        <w:ind w:left="-284"/>
        <w:jc w:val="center"/>
        <w:rPr>
          <w:rFonts w:ascii="PF Din Text Comp Pro" w:hAnsi="PF Din Text Comp Pro"/>
          <w:sz w:val="44"/>
          <w:szCs w:val="32"/>
        </w:rPr>
      </w:pPr>
      <w:r w:rsidRPr="00AA3769">
        <w:rPr>
          <w:rFonts w:ascii="PF Din Text Comp Pro" w:hAnsi="PF Din Text Comp Pro"/>
          <w:sz w:val="44"/>
          <w:szCs w:val="32"/>
        </w:rPr>
        <w:t>Кафедра информатики</w:t>
      </w:r>
    </w:p>
    <w:p w14:paraId="6C889BE1" w14:textId="77777777" w:rsidR="00AA3769" w:rsidRPr="00AA3769" w:rsidRDefault="00AA3769" w:rsidP="00AA3769">
      <w:pPr>
        <w:ind w:left="-284"/>
        <w:jc w:val="center"/>
        <w:rPr>
          <w:rFonts w:ascii="PF Din Text Comp Pro" w:hAnsi="PF Din Text Comp Pro"/>
          <w:sz w:val="40"/>
          <w:szCs w:val="32"/>
        </w:rPr>
      </w:pPr>
    </w:p>
    <w:p w14:paraId="4FD1025F" w14:textId="77777777" w:rsidR="00AA3769" w:rsidRPr="00AA3769" w:rsidRDefault="00AA3769" w:rsidP="00AA3769">
      <w:pPr>
        <w:spacing w:after="0"/>
        <w:ind w:left="-284"/>
        <w:jc w:val="center"/>
        <w:rPr>
          <w:rFonts w:ascii="PF Din Text Comp Pro" w:hAnsi="PF Din Text Comp Pro" w:cs="Times New Roman"/>
          <w:sz w:val="32"/>
          <w:szCs w:val="32"/>
        </w:rPr>
      </w:pPr>
      <w:r w:rsidRPr="00AA3769">
        <w:rPr>
          <w:rFonts w:ascii="PF Din Text Comp Pro" w:hAnsi="PF Din Text Comp Pro"/>
          <w:sz w:val="32"/>
          <w:szCs w:val="32"/>
        </w:rPr>
        <w:t xml:space="preserve">Лабораторная работа </w:t>
      </w:r>
      <w:r w:rsidRPr="00AA3769">
        <w:rPr>
          <w:rFonts w:cs="Times New Roman"/>
          <w:sz w:val="32"/>
          <w:szCs w:val="32"/>
        </w:rPr>
        <w:t>№</w:t>
      </w:r>
      <w:r>
        <w:rPr>
          <w:rFonts w:ascii="PF Din Text Comp Pro" w:hAnsi="PF Din Text Comp Pro" w:cs="Times New Roman"/>
          <w:sz w:val="32"/>
          <w:szCs w:val="32"/>
        </w:rPr>
        <w:t>1 (1.3)</w:t>
      </w:r>
    </w:p>
    <w:p w14:paraId="2054C543" w14:textId="77777777" w:rsidR="00AA3769" w:rsidRPr="00AA3769" w:rsidRDefault="00AA3769" w:rsidP="00AA3769">
      <w:pPr>
        <w:ind w:left="-284"/>
        <w:jc w:val="center"/>
        <w:rPr>
          <w:rFonts w:ascii="PF Din Text Comp Pro" w:hAnsi="PF Din Text Comp Pro"/>
          <w:sz w:val="32"/>
          <w:szCs w:val="28"/>
        </w:rPr>
      </w:pPr>
      <w:r w:rsidRPr="00AA3769">
        <w:rPr>
          <w:rFonts w:ascii="PF Din Text Comp Pro" w:hAnsi="PF Din Text Comp Pro"/>
          <w:sz w:val="32"/>
          <w:szCs w:val="28"/>
        </w:rPr>
        <w:t>Интерполяция функций</w:t>
      </w:r>
    </w:p>
    <w:p w14:paraId="6F207181" w14:textId="77777777" w:rsidR="00AA3769" w:rsidRPr="00AA3769" w:rsidRDefault="00AA3769" w:rsidP="00AA3769">
      <w:pPr>
        <w:ind w:left="-567"/>
        <w:jc w:val="center"/>
        <w:rPr>
          <w:rFonts w:ascii="PF Din Text Comp Pro" w:hAnsi="PF Din Text Comp Pro"/>
          <w:sz w:val="32"/>
          <w:szCs w:val="28"/>
        </w:rPr>
      </w:pPr>
    </w:p>
    <w:p w14:paraId="4AAF5DB8" w14:textId="77777777" w:rsidR="00AA3769" w:rsidRPr="00AA3769" w:rsidRDefault="00AA3769" w:rsidP="00AA3769">
      <w:pPr>
        <w:jc w:val="center"/>
        <w:rPr>
          <w:rFonts w:ascii="PF Din Text Comp Pro" w:hAnsi="PF Din Text Comp Pro"/>
          <w:sz w:val="32"/>
          <w:szCs w:val="28"/>
        </w:rPr>
      </w:pPr>
    </w:p>
    <w:p w14:paraId="44AB3F6C" w14:textId="77777777" w:rsidR="00AA3769" w:rsidRPr="00AA3769" w:rsidRDefault="00AA3769" w:rsidP="00AA3769">
      <w:pPr>
        <w:jc w:val="center"/>
        <w:rPr>
          <w:rFonts w:ascii="PF Din Text Comp Pro" w:hAnsi="PF Din Text Comp Pro"/>
          <w:sz w:val="32"/>
          <w:szCs w:val="28"/>
        </w:rPr>
      </w:pPr>
    </w:p>
    <w:p w14:paraId="78ACFB6E" w14:textId="77777777" w:rsidR="00AA3769" w:rsidRPr="00AA3769" w:rsidRDefault="00AA3769" w:rsidP="00AA3769">
      <w:pPr>
        <w:spacing w:after="0" w:line="360" w:lineRule="auto"/>
        <w:ind w:left="5954"/>
        <w:rPr>
          <w:rFonts w:ascii="PF Din Text Comp Pro" w:hAnsi="PF Din Text Comp Pro"/>
          <w:sz w:val="32"/>
          <w:szCs w:val="28"/>
        </w:rPr>
      </w:pPr>
      <w:r w:rsidRPr="00AA3769">
        <w:rPr>
          <w:rFonts w:ascii="PF Din Text Comp Pro" w:hAnsi="PF Din Text Comp Pro"/>
          <w:sz w:val="32"/>
          <w:szCs w:val="28"/>
        </w:rPr>
        <w:t>Работу выполнил:</w:t>
      </w:r>
    </w:p>
    <w:p w14:paraId="1F36AC11" w14:textId="77777777" w:rsidR="00AA3769" w:rsidRPr="00AA3769" w:rsidRDefault="00AA3769" w:rsidP="00AA3769">
      <w:pPr>
        <w:spacing w:after="0"/>
        <w:ind w:left="5954"/>
        <w:rPr>
          <w:rFonts w:ascii="PF Din Text Comp Pro" w:hAnsi="PF Din Text Comp Pro"/>
          <w:sz w:val="32"/>
          <w:szCs w:val="28"/>
        </w:rPr>
      </w:pPr>
      <w:r w:rsidRPr="00AA3769">
        <w:rPr>
          <w:rFonts w:ascii="PF Din Text Comp Pro" w:hAnsi="PF Din Text Comp Pro"/>
          <w:sz w:val="32"/>
          <w:szCs w:val="28"/>
        </w:rPr>
        <w:t>Студент группы БИН1410, ОТФ-2</w:t>
      </w:r>
    </w:p>
    <w:p w14:paraId="0F73BA75" w14:textId="77777777" w:rsidR="00AA3769" w:rsidRPr="00AA3769" w:rsidRDefault="00AA3769" w:rsidP="00AA3769">
      <w:pPr>
        <w:spacing w:after="0"/>
        <w:ind w:left="5954"/>
        <w:rPr>
          <w:rFonts w:ascii="PF Din Text Comp Pro" w:hAnsi="PF Din Text Comp Pro"/>
          <w:sz w:val="32"/>
          <w:szCs w:val="28"/>
        </w:rPr>
      </w:pPr>
      <w:r w:rsidRPr="00AA3769">
        <w:rPr>
          <w:rFonts w:ascii="PF Din Text Comp Pro" w:hAnsi="PF Din Text Comp Pro"/>
          <w:sz w:val="32"/>
          <w:szCs w:val="28"/>
        </w:rPr>
        <w:t>Магомедов Саид</w:t>
      </w:r>
    </w:p>
    <w:p w14:paraId="65C4C968" w14:textId="77777777" w:rsidR="00AA3769" w:rsidRPr="00AA3769" w:rsidRDefault="00AA3769" w:rsidP="00AA3769">
      <w:pPr>
        <w:spacing w:after="0"/>
        <w:ind w:left="5954"/>
        <w:rPr>
          <w:rFonts w:ascii="PF Din Text Comp Pro" w:hAnsi="PF Din Text Comp Pro"/>
          <w:sz w:val="32"/>
          <w:szCs w:val="28"/>
        </w:rPr>
      </w:pPr>
      <w:r w:rsidRPr="00AA3769">
        <w:rPr>
          <w:rFonts w:ascii="PF Din Text Comp Pro" w:hAnsi="PF Din Text Comp Pro"/>
          <w:sz w:val="32"/>
          <w:szCs w:val="28"/>
        </w:rPr>
        <w:t xml:space="preserve">Вариант </w:t>
      </w:r>
      <w:r w:rsidRPr="00AA3769">
        <w:rPr>
          <w:rFonts w:cs="Times New Roman"/>
          <w:sz w:val="32"/>
          <w:szCs w:val="28"/>
        </w:rPr>
        <w:t>№</w:t>
      </w:r>
      <w:r w:rsidRPr="00AA3769">
        <w:rPr>
          <w:rFonts w:ascii="PF Din Text Comp Pro" w:hAnsi="PF Din Text Comp Pro"/>
          <w:sz w:val="32"/>
          <w:szCs w:val="28"/>
        </w:rPr>
        <w:t>15</w:t>
      </w:r>
    </w:p>
    <w:p w14:paraId="496F8FBE" w14:textId="77777777" w:rsidR="00AA3769" w:rsidRDefault="00AA3769" w:rsidP="00AA3769">
      <w:pPr>
        <w:spacing w:after="160" w:line="259" w:lineRule="auto"/>
        <w:rPr>
          <w:rFonts w:ascii="PF Din Text Comp Pro" w:hAnsi="PF Din Text Comp Pro" w:cs="Times New Roman"/>
          <w:sz w:val="24"/>
        </w:rPr>
      </w:pPr>
      <w:r w:rsidRPr="000B3EDF">
        <w:rPr>
          <w:rFonts w:ascii="PF Din Text Comp Pro" w:hAnsi="PF Din Text Comp Pro" w:cs="Times New Roman"/>
          <w:noProof/>
          <w:sz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8A27A9" wp14:editId="0E7D9A41">
                <wp:simplePos x="0" y="0"/>
                <wp:positionH relativeFrom="page">
                  <wp:posOffset>-2540</wp:posOffset>
                </wp:positionH>
                <wp:positionV relativeFrom="page">
                  <wp:posOffset>9939223</wp:posOffset>
                </wp:positionV>
                <wp:extent cx="7543800" cy="762000"/>
                <wp:effectExtent l="0" t="0" r="19050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3B098" w14:textId="77777777" w:rsidR="00AA3769" w:rsidRDefault="00AA3769" w:rsidP="00BB55B6">
                            <w:pPr>
                              <w:spacing w:after="0"/>
                              <w:ind w:left="284"/>
                              <w:jc w:val="center"/>
                            </w:pPr>
                            <w:r>
                              <w:t>Москва, 2015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8A27A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.2pt;margin-top:782.6pt;width:594pt;height:6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">
                <v:textbox>
                  <w:txbxContent>
                    <w:p w14:paraId="5353B098" w14:textId="77777777" w:rsidR="00AA3769" w:rsidRDefault="00AA3769" w:rsidP="00BB55B6">
                      <w:pPr>
                        <w:spacing w:after="0"/>
                        <w:ind w:left="284"/>
                        <w:jc w:val="center"/>
                      </w:pPr>
                      <w:r>
                        <w:t>Москва, 2015 г.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rFonts w:ascii="PF Din Text Comp Pro" w:hAnsi="PF Din Text Comp Pro" w:cs="Times New Roman"/>
          <w:sz w:val="24"/>
        </w:rPr>
        <w:br w:type="page"/>
      </w:r>
    </w:p>
    <w:p w14:paraId="57EA5A9E" w14:textId="526346CE" w:rsidR="00BA430D" w:rsidRPr="00BB55B6" w:rsidRDefault="00BB55B6" w:rsidP="00BB55B6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BB55B6">
        <w:rPr>
          <w:rFonts w:ascii="Times New Roman" w:hAnsi="Times New Roman" w:cs="Times New Roman"/>
          <w:b/>
          <w:sz w:val="32"/>
        </w:rPr>
        <w:lastRenderedPageBreak/>
        <w:t>Задание:</w:t>
      </w:r>
    </w:p>
    <w:p w14:paraId="78C7259D" w14:textId="77777777" w:rsidR="00BB55B6" w:rsidRPr="00BB55B6" w:rsidRDefault="00BB55B6" w:rsidP="00BB55B6">
      <w:pPr>
        <w:pStyle w:val="a3"/>
        <w:ind w:left="0"/>
        <w:rPr>
          <w:rFonts w:ascii="Times New Roman" w:hAnsi="Times New Roman" w:cs="Times New Roman"/>
          <w:bCs/>
          <w:iCs/>
          <w:sz w:val="36"/>
          <w:szCs w:val="36"/>
        </w:rPr>
      </w:pPr>
      <w:r w:rsidRPr="00BB55B6">
        <w:rPr>
          <w:rFonts w:ascii="Times New Roman" w:hAnsi="Times New Roman" w:cs="Times New Roman"/>
          <w:b/>
          <w:sz w:val="28"/>
          <w:szCs w:val="28"/>
        </w:rPr>
        <w:t>1) Выбрать индивидуальное задание по номеру варианта из табл. 1 и табл. 2 для решения задач интерполяции:</w:t>
      </w:r>
    </w:p>
    <w:p w14:paraId="0AFAFAA4" w14:textId="77777777" w:rsidR="00BB55B6" w:rsidRPr="00BB55B6" w:rsidRDefault="00BB55B6" w:rsidP="00BB55B6">
      <w:pPr>
        <w:pStyle w:val="5"/>
        <w:numPr>
          <w:ilvl w:val="0"/>
          <w:numId w:val="1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b/>
          <w:sz w:val="28"/>
          <w:szCs w:val="28"/>
        </w:rPr>
      </w:pPr>
      <w:r w:rsidRPr="00BB55B6">
        <w:rPr>
          <w:sz w:val="28"/>
          <w:szCs w:val="28"/>
        </w:rPr>
        <w:t xml:space="preserve">из табл. 1  выбираем значения параметров </w:t>
      </w:r>
      <w:r w:rsidRPr="00BB55B6">
        <w:rPr>
          <w:b/>
          <w:sz w:val="28"/>
          <w:szCs w:val="28"/>
          <w:lang w:val="en-US"/>
        </w:rPr>
        <w:t>t</w:t>
      </w:r>
      <w:r w:rsidRPr="00BB55B6">
        <w:rPr>
          <w:b/>
          <w:sz w:val="28"/>
          <w:szCs w:val="28"/>
        </w:rPr>
        <w:t>1</w:t>
      </w:r>
      <w:r w:rsidRPr="00BB55B6">
        <w:rPr>
          <w:sz w:val="28"/>
          <w:szCs w:val="28"/>
        </w:rPr>
        <w:t xml:space="preserve"> и </w:t>
      </w:r>
      <w:r w:rsidRPr="00BB55B6">
        <w:rPr>
          <w:b/>
          <w:sz w:val="28"/>
          <w:szCs w:val="28"/>
          <w:lang w:val="en-US"/>
        </w:rPr>
        <w:t>t</w:t>
      </w:r>
      <w:r w:rsidRPr="00BB55B6">
        <w:rPr>
          <w:b/>
          <w:sz w:val="28"/>
          <w:szCs w:val="28"/>
        </w:rPr>
        <w:t xml:space="preserve">2, </w:t>
      </w:r>
      <w:r w:rsidRPr="00BB55B6">
        <w:rPr>
          <w:sz w:val="28"/>
          <w:szCs w:val="28"/>
        </w:rPr>
        <w:t>а также</w:t>
      </w:r>
      <w:r w:rsidRPr="00BB55B6">
        <w:rPr>
          <w:b/>
          <w:sz w:val="28"/>
          <w:szCs w:val="28"/>
        </w:rPr>
        <w:t xml:space="preserve"> </w:t>
      </w:r>
      <w:r w:rsidRPr="00BB55B6">
        <w:rPr>
          <w:sz w:val="28"/>
          <w:szCs w:val="28"/>
        </w:rPr>
        <w:t>значения</w:t>
      </w:r>
      <w:r w:rsidRPr="00BB55B6">
        <w:rPr>
          <w:b/>
          <w:sz w:val="28"/>
          <w:szCs w:val="28"/>
        </w:rPr>
        <w:t xml:space="preserve"> </w:t>
      </w:r>
      <w:r w:rsidRPr="00BB55B6">
        <w:rPr>
          <w:sz w:val="28"/>
          <w:szCs w:val="28"/>
        </w:rPr>
        <w:t xml:space="preserve"> </w:t>
      </w:r>
      <w:r w:rsidRPr="00BB55B6">
        <w:rPr>
          <w:b/>
          <w:sz w:val="28"/>
          <w:szCs w:val="28"/>
          <w:lang w:val="en-US"/>
        </w:rPr>
        <w:t>x</w:t>
      </w:r>
      <w:r w:rsidRPr="00BB55B6">
        <w:rPr>
          <w:b/>
          <w:sz w:val="28"/>
          <w:szCs w:val="28"/>
        </w:rPr>
        <w:t>=</w:t>
      </w:r>
      <w:r w:rsidRPr="00BB55B6">
        <w:rPr>
          <w:b/>
          <w:sz w:val="28"/>
          <w:szCs w:val="28"/>
          <w:lang w:val="en-US"/>
        </w:rPr>
        <w:t>a</w:t>
      </w:r>
      <w:r w:rsidRPr="00BB55B6">
        <w:rPr>
          <w:sz w:val="28"/>
          <w:szCs w:val="28"/>
        </w:rPr>
        <w:t xml:space="preserve"> (для построения многочлена Ньютона) и </w:t>
      </w:r>
      <w:r w:rsidRPr="00BB55B6">
        <w:rPr>
          <w:b/>
          <w:sz w:val="28"/>
          <w:szCs w:val="28"/>
          <w:lang w:val="en-US"/>
        </w:rPr>
        <w:t>x</w:t>
      </w:r>
      <w:r w:rsidRPr="00BB55B6">
        <w:rPr>
          <w:b/>
          <w:sz w:val="28"/>
          <w:szCs w:val="28"/>
        </w:rPr>
        <w:t>=</w:t>
      </w:r>
      <w:r w:rsidRPr="00BB55B6">
        <w:rPr>
          <w:b/>
          <w:sz w:val="28"/>
          <w:szCs w:val="28"/>
          <w:lang w:val="en-US"/>
        </w:rPr>
        <w:t>b</w:t>
      </w:r>
      <w:r w:rsidRPr="00BB55B6">
        <w:rPr>
          <w:sz w:val="28"/>
          <w:szCs w:val="28"/>
        </w:rPr>
        <w:t xml:space="preserve"> (для построения</w:t>
      </w:r>
      <w:r w:rsidRPr="00BB55B6">
        <w:rPr>
          <w:b/>
          <w:sz w:val="28"/>
          <w:szCs w:val="28"/>
        </w:rPr>
        <w:t xml:space="preserve">  </w:t>
      </w:r>
      <w:r w:rsidRPr="00BB55B6">
        <w:rPr>
          <w:sz w:val="28"/>
          <w:szCs w:val="28"/>
        </w:rPr>
        <w:t>многочлена Лагранжа)</w:t>
      </w:r>
      <w:r w:rsidRPr="00BB55B6">
        <w:rPr>
          <w:b/>
          <w:sz w:val="28"/>
          <w:szCs w:val="28"/>
        </w:rPr>
        <w:t xml:space="preserve">; </w:t>
      </w:r>
    </w:p>
    <w:p w14:paraId="596E09C4" w14:textId="77777777" w:rsidR="00BB55B6" w:rsidRPr="00BB55B6" w:rsidRDefault="00BB55B6" w:rsidP="00BB55B6">
      <w:pPr>
        <w:pStyle w:val="5"/>
        <w:numPr>
          <w:ilvl w:val="0"/>
          <w:numId w:val="1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sz w:val="28"/>
          <w:szCs w:val="28"/>
        </w:rPr>
      </w:pPr>
      <w:r w:rsidRPr="00BB55B6">
        <w:rPr>
          <w:sz w:val="28"/>
          <w:szCs w:val="28"/>
        </w:rPr>
        <w:t xml:space="preserve">из табл. 2  в соответствии с методикой выбора узлов интерполяции по значению </w:t>
      </w:r>
      <w:r w:rsidRPr="00BB55B6">
        <w:rPr>
          <w:b/>
          <w:sz w:val="28"/>
          <w:szCs w:val="28"/>
        </w:rPr>
        <w:t>x=a</w:t>
      </w:r>
      <w:r w:rsidRPr="00BB55B6">
        <w:rPr>
          <w:sz w:val="28"/>
          <w:szCs w:val="28"/>
        </w:rPr>
        <w:t xml:space="preserve"> выбираем узлы интерполяции (из отрезка </w:t>
      </w:r>
      <w:r w:rsidRPr="00BB55B6">
        <w:rPr>
          <w:b/>
          <w:sz w:val="28"/>
          <w:szCs w:val="28"/>
        </w:rPr>
        <w:t>[0.05;1.55]</w:t>
      </w:r>
      <w:r w:rsidRPr="00BB55B6">
        <w:rPr>
          <w:sz w:val="28"/>
          <w:szCs w:val="28"/>
        </w:rPr>
        <w:t xml:space="preserve"> – область задания интерполируемой функции) и значения функции в этих узлах. Число узлов определяется заданной степенью интерполяционного многочлена в соответствии с п.</w:t>
      </w:r>
      <w:r w:rsidRPr="00BB55B6">
        <w:rPr>
          <w:b/>
          <w:sz w:val="28"/>
          <w:szCs w:val="28"/>
        </w:rPr>
        <w:t>2</w:t>
      </w:r>
      <w:r w:rsidRPr="00BB55B6">
        <w:rPr>
          <w:sz w:val="28"/>
          <w:szCs w:val="28"/>
        </w:rPr>
        <w:t xml:space="preserve"> и  п.</w:t>
      </w:r>
      <w:r w:rsidRPr="00BB55B6">
        <w:rPr>
          <w:b/>
          <w:sz w:val="28"/>
          <w:szCs w:val="28"/>
        </w:rPr>
        <w:t>3</w:t>
      </w:r>
      <w:r w:rsidRPr="00BB55B6">
        <w:rPr>
          <w:sz w:val="28"/>
          <w:szCs w:val="28"/>
        </w:rPr>
        <w:t xml:space="preserve">. </w:t>
      </w:r>
    </w:p>
    <w:p w14:paraId="6D799A23" w14:textId="77777777" w:rsidR="00BB55B6" w:rsidRPr="00BB55B6" w:rsidRDefault="00BB55B6" w:rsidP="00BB5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55B6">
        <w:rPr>
          <w:rFonts w:ascii="Times New Roman" w:hAnsi="Times New Roman" w:cs="Times New Roman"/>
          <w:sz w:val="28"/>
          <w:szCs w:val="28"/>
        </w:rPr>
        <w:t>Необходимо отметить, что:</w:t>
      </w:r>
    </w:p>
    <w:p w14:paraId="6D1B2D2B" w14:textId="77777777" w:rsidR="00BB55B6" w:rsidRPr="00BB55B6" w:rsidRDefault="00BB55B6" w:rsidP="00BB55B6">
      <w:pPr>
        <w:pStyle w:val="5"/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993" w:hanging="22"/>
        <w:jc w:val="both"/>
        <w:rPr>
          <w:sz w:val="28"/>
          <w:szCs w:val="28"/>
        </w:rPr>
      </w:pPr>
      <w:r w:rsidRPr="00BB55B6">
        <w:rPr>
          <w:sz w:val="28"/>
          <w:szCs w:val="28"/>
        </w:rPr>
        <w:t xml:space="preserve">если точка </w:t>
      </w:r>
      <w:r w:rsidRPr="00BB55B6">
        <w:rPr>
          <w:b/>
          <w:sz w:val="28"/>
          <w:szCs w:val="28"/>
        </w:rPr>
        <w:t>x=a</w:t>
      </w:r>
      <w:r w:rsidRPr="00BB55B6">
        <w:rPr>
          <w:sz w:val="28"/>
          <w:szCs w:val="28"/>
        </w:rPr>
        <w:t xml:space="preserve"> расположена ближе к левому концу отрезка, выбираемого из табл. 2, то для построения первой формулы Ньютона необходимо выбрать узлы  </w:t>
      </w:r>
      <w:r w:rsidRPr="00BB55B6">
        <w:rPr>
          <w:position w:val="-12"/>
          <w:sz w:val="28"/>
          <w:szCs w:val="28"/>
        </w:rPr>
        <w:object w:dxaOrig="859" w:dyaOrig="360" w14:anchorId="5A46BF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18.15pt" o:ole="">
            <v:imagedata r:id="rId6" o:title=""/>
          </v:shape>
          <o:OLEObject Type="Embed" ProgID="Equation.3" ShapeID="_x0000_i1025" DrawAspect="Content" ObjectID="_1504586578" r:id="rId7"/>
        </w:object>
      </w:r>
      <w:r w:rsidRPr="00BB55B6">
        <w:rPr>
          <w:sz w:val="28"/>
          <w:szCs w:val="28"/>
        </w:rPr>
        <w:t xml:space="preserve">  (</w:t>
      </w:r>
      <w:r w:rsidRPr="00BB55B6">
        <w:rPr>
          <w:position w:val="-12"/>
          <w:sz w:val="28"/>
          <w:szCs w:val="28"/>
        </w:rPr>
        <w:object w:dxaOrig="279" w:dyaOrig="360" w14:anchorId="673B82FC">
          <v:shape id="_x0000_i1026" type="#_x0000_t75" style="width:14.4pt;height:18.15pt" o:ole="">
            <v:imagedata r:id="rId8" o:title=""/>
          </v:shape>
          <o:OLEObject Type="Embed" ProgID="Equation.3" ShapeID="_x0000_i1026" DrawAspect="Content" ObjectID="_1504586579" r:id="rId9"/>
        </w:object>
      </w:r>
      <w:r w:rsidRPr="00BB55B6">
        <w:rPr>
          <w:sz w:val="28"/>
          <w:szCs w:val="28"/>
        </w:rPr>
        <w:t xml:space="preserve"> - ближайший к точке </w:t>
      </w:r>
      <w:r w:rsidRPr="00BB55B6">
        <w:rPr>
          <w:b/>
          <w:sz w:val="28"/>
          <w:szCs w:val="28"/>
        </w:rPr>
        <w:t>x=a</w:t>
      </w:r>
      <w:r w:rsidRPr="00BB55B6">
        <w:rPr>
          <w:sz w:val="28"/>
          <w:szCs w:val="28"/>
        </w:rPr>
        <w:t xml:space="preserve"> узел слева);</w:t>
      </w:r>
    </w:p>
    <w:p w14:paraId="46A0BF96" w14:textId="77777777" w:rsidR="00BB55B6" w:rsidRPr="00BB55B6" w:rsidRDefault="00BB55B6" w:rsidP="00BB55B6">
      <w:pPr>
        <w:pStyle w:val="5"/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993" w:hanging="22"/>
        <w:jc w:val="both"/>
        <w:rPr>
          <w:sz w:val="28"/>
          <w:szCs w:val="28"/>
        </w:rPr>
      </w:pPr>
      <w:r w:rsidRPr="00BB55B6">
        <w:rPr>
          <w:sz w:val="28"/>
          <w:szCs w:val="28"/>
        </w:rPr>
        <w:t xml:space="preserve">если точка </w:t>
      </w:r>
      <w:r w:rsidRPr="00BB55B6">
        <w:rPr>
          <w:b/>
          <w:sz w:val="28"/>
          <w:szCs w:val="28"/>
        </w:rPr>
        <w:t>x=a</w:t>
      </w:r>
      <w:r w:rsidRPr="00BB55B6">
        <w:rPr>
          <w:sz w:val="28"/>
          <w:szCs w:val="28"/>
        </w:rPr>
        <w:t xml:space="preserve"> расположена ближе к правому концу отрезка, выбираемого из табл. 2, то используют вторую  формулу Ньютона и необходимо выбрать узлы </w:t>
      </w:r>
      <w:r w:rsidRPr="00BB55B6">
        <w:rPr>
          <w:position w:val="-12"/>
          <w:sz w:val="28"/>
          <w:szCs w:val="28"/>
        </w:rPr>
        <w:object w:dxaOrig="1040" w:dyaOrig="360" w14:anchorId="711CE77E">
          <v:shape id="_x0000_i1027" type="#_x0000_t75" style="width:51.35pt;height:18.15pt" o:ole="">
            <v:imagedata r:id="rId10" o:title=""/>
          </v:shape>
          <o:OLEObject Type="Embed" ProgID="Equation.3" ShapeID="_x0000_i1027" DrawAspect="Content" ObjectID="_1504586580" r:id="rId11"/>
        </w:object>
      </w:r>
      <w:r w:rsidRPr="00BB55B6">
        <w:rPr>
          <w:sz w:val="28"/>
          <w:szCs w:val="28"/>
        </w:rPr>
        <w:t xml:space="preserve"> (</w:t>
      </w:r>
      <w:r w:rsidRPr="00BB55B6">
        <w:rPr>
          <w:b/>
          <w:sz w:val="28"/>
          <w:szCs w:val="28"/>
        </w:rPr>
        <w:t>x</w:t>
      </w:r>
      <w:r w:rsidRPr="00BB55B6">
        <w:rPr>
          <w:b/>
          <w:sz w:val="28"/>
          <w:szCs w:val="28"/>
          <w:vertAlign w:val="subscript"/>
        </w:rPr>
        <w:t>n</w:t>
      </w:r>
      <w:r w:rsidRPr="00BB55B6">
        <w:rPr>
          <w:sz w:val="28"/>
          <w:szCs w:val="28"/>
        </w:rPr>
        <w:t xml:space="preserve"> – ближайший к точке </w:t>
      </w:r>
      <w:r w:rsidRPr="00BB55B6">
        <w:rPr>
          <w:b/>
          <w:sz w:val="28"/>
          <w:szCs w:val="28"/>
        </w:rPr>
        <w:t>x=a</w:t>
      </w:r>
      <w:r w:rsidRPr="00BB55B6">
        <w:rPr>
          <w:sz w:val="28"/>
          <w:szCs w:val="28"/>
        </w:rPr>
        <w:t xml:space="preserve"> узел справа);</w:t>
      </w:r>
    </w:p>
    <w:p w14:paraId="1FE2A5CD" w14:textId="77777777" w:rsidR="00BB55B6" w:rsidRPr="00BB55B6" w:rsidRDefault="00BB55B6" w:rsidP="00BB55B6">
      <w:pPr>
        <w:pStyle w:val="5"/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993" w:hanging="22"/>
        <w:jc w:val="both"/>
        <w:rPr>
          <w:sz w:val="28"/>
          <w:szCs w:val="28"/>
        </w:rPr>
      </w:pPr>
      <w:r w:rsidRPr="00BB55B6">
        <w:rPr>
          <w:sz w:val="28"/>
          <w:szCs w:val="28"/>
        </w:rPr>
        <w:t xml:space="preserve">если точка </w:t>
      </w:r>
      <w:r w:rsidRPr="00BB55B6">
        <w:rPr>
          <w:b/>
          <w:sz w:val="28"/>
          <w:szCs w:val="28"/>
          <w:lang w:val="en-US"/>
        </w:rPr>
        <w:t>x</w:t>
      </w:r>
      <w:r w:rsidRPr="00BB55B6">
        <w:rPr>
          <w:b/>
          <w:sz w:val="28"/>
          <w:szCs w:val="28"/>
        </w:rPr>
        <w:t>=</w:t>
      </w:r>
      <w:r w:rsidRPr="00BB55B6">
        <w:rPr>
          <w:b/>
          <w:sz w:val="28"/>
          <w:szCs w:val="28"/>
          <w:lang w:val="en-US"/>
        </w:rPr>
        <w:t>a</w:t>
      </w:r>
      <w:r w:rsidRPr="00BB55B6">
        <w:rPr>
          <w:sz w:val="28"/>
          <w:szCs w:val="28"/>
        </w:rPr>
        <w:t xml:space="preserve"> расположена примерно в середине таблицы, то следует выбрать ту формулу, которая обеспечит меньшую погрешность.</w:t>
      </w:r>
    </w:p>
    <w:p w14:paraId="54FF67D0" w14:textId="77777777" w:rsidR="00BB55B6" w:rsidRPr="00BB55B6" w:rsidRDefault="00BB55B6" w:rsidP="00BB55B6">
      <w:pPr>
        <w:pStyle w:val="5"/>
        <w:tabs>
          <w:tab w:val="num" w:pos="360"/>
        </w:tabs>
        <w:spacing w:line="276" w:lineRule="auto"/>
        <w:ind w:left="0" w:firstLine="0"/>
        <w:jc w:val="both"/>
        <w:rPr>
          <w:sz w:val="28"/>
          <w:szCs w:val="28"/>
        </w:rPr>
      </w:pPr>
      <w:r w:rsidRPr="00BB55B6">
        <w:rPr>
          <w:b/>
          <w:sz w:val="28"/>
          <w:szCs w:val="28"/>
        </w:rPr>
        <w:t>2) Выполнить линейную, квадратичную и кубическую интерполяцию</w:t>
      </w:r>
      <w:r w:rsidRPr="00BB55B6">
        <w:rPr>
          <w:sz w:val="28"/>
          <w:szCs w:val="28"/>
        </w:rPr>
        <w:t xml:space="preserve"> функции </w:t>
      </w:r>
      <w:r w:rsidRPr="00BB55B6">
        <w:rPr>
          <w:position w:val="-10"/>
          <w:sz w:val="28"/>
          <w:szCs w:val="28"/>
        </w:rPr>
        <w:object w:dxaOrig="720" w:dyaOrig="280" w14:anchorId="7CE9C6D4">
          <v:shape id="_x0000_i1028" type="#_x0000_t75" style="width:45.1pt;height:16.9pt" o:ole="">
            <v:imagedata r:id="rId12" o:title=""/>
          </v:shape>
          <o:OLEObject Type="Embed" ProgID="Equation.3" ShapeID="_x0000_i1028" DrawAspect="Content" ObjectID="_1504586581" r:id="rId13"/>
        </w:object>
      </w:r>
      <w:r w:rsidRPr="00BB55B6">
        <w:rPr>
          <w:sz w:val="28"/>
          <w:szCs w:val="28"/>
        </w:rPr>
        <w:t xml:space="preserve">, заданной таблично (табл. 2), указанным в табл. 1 методом (значение </w:t>
      </w:r>
      <w:r w:rsidRPr="00BB55B6">
        <w:rPr>
          <w:b/>
          <w:sz w:val="28"/>
          <w:szCs w:val="28"/>
          <w:lang w:val="en-US"/>
        </w:rPr>
        <w:t>t</w:t>
      </w:r>
      <w:r w:rsidRPr="00BB55B6">
        <w:rPr>
          <w:b/>
          <w:sz w:val="28"/>
          <w:szCs w:val="28"/>
        </w:rPr>
        <w:t>1</w:t>
      </w:r>
      <w:r w:rsidRPr="00BB55B6">
        <w:rPr>
          <w:sz w:val="28"/>
          <w:szCs w:val="28"/>
        </w:rPr>
        <w:t>) с помощью компьютера:</w:t>
      </w:r>
    </w:p>
    <w:p w14:paraId="653E7532" w14:textId="77777777" w:rsidR="00BB55B6" w:rsidRPr="00BB55B6" w:rsidRDefault="00BB55B6" w:rsidP="00BB55B6">
      <w:pPr>
        <w:pStyle w:val="5"/>
        <w:numPr>
          <w:ilvl w:val="0"/>
          <w:numId w:val="2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sz w:val="28"/>
          <w:szCs w:val="28"/>
        </w:rPr>
      </w:pPr>
      <w:r w:rsidRPr="00BB55B6">
        <w:rPr>
          <w:sz w:val="28"/>
          <w:szCs w:val="28"/>
        </w:rPr>
        <w:t xml:space="preserve">составить схему алгоритма и программу решения задачи интерполяции и провести контрольное тестирование на данных примера, разобранного в п. </w:t>
      </w:r>
      <w:r w:rsidRPr="00BB55B6">
        <w:rPr>
          <w:b/>
          <w:sz w:val="28"/>
          <w:szCs w:val="28"/>
        </w:rPr>
        <w:t>5</w:t>
      </w:r>
      <w:r w:rsidRPr="00BB55B6">
        <w:rPr>
          <w:sz w:val="28"/>
          <w:szCs w:val="28"/>
        </w:rPr>
        <w:t>;</w:t>
      </w:r>
    </w:p>
    <w:p w14:paraId="2822E8D1" w14:textId="77777777" w:rsidR="00BB55B6" w:rsidRPr="00BB55B6" w:rsidRDefault="00BB55B6" w:rsidP="00BB55B6">
      <w:pPr>
        <w:pStyle w:val="5"/>
        <w:numPr>
          <w:ilvl w:val="0"/>
          <w:numId w:val="2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sz w:val="28"/>
          <w:szCs w:val="28"/>
        </w:rPr>
      </w:pPr>
      <w:r w:rsidRPr="00BB55B6">
        <w:rPr>
          <w:sz w:val="28"/>
          <w:szCs w:val="28"/>
        </w:rPr>
        <w:t xml:space="preserve">вычислить значение интерполирующего многочлена Ньютона в точке </w:t>
      </w:r>
      <w:r w:rsidRPr="00BB55B6">
        <w:rPr>
          <w:position w:val="-6"/>
          <w:sz w:val="28"/>
          <w:szCs w:val="28"/>
        </w:rPr>
        <w:object w:dxaOrig="560" w:dyaOrig="220" w14:anchorId="2F7DAF2C">
          <v:shape id="_x0000_i1029" type="#_x0000_t75" style="width:40.05pt;height:13.75pt" o:ole="">
            <v:imagedata r:id="rId14" o:title=""/>
          </v:shape>
          <o:OLEObject Type="Embed" ProgID="Equation.3" ShapeID="_x0000_i1029" DrawAspect="Content" ObjectID="_1504586582" r:id="rId15"/>
        </w:object>
      </w:r>
      <w:r w:rsidRPr="00BB55B6">
        <w:rPr>
          <w:sz w:val="28"/>
          <w:szCs w:val="28"/>
        </w:rPr>
        <w:t xml:space="preserve">; для многочлена Лагранжа в точке </w:t>
      </w:r>
      <w:r w:rsidRPr="00BB55B6">
        <w:rPr>
          <w:position w:val="-6"/>
          <w:sz w:val="28"/>
          <w:szCs w:val="28"/>
        </w:rPr>
        <w:object w:dxaOrig="580" w:dyaOrig="279" w14:anchorId="03B60414">
          <v:shape id="_x0000_i1030" type="#_x0000_t75" style="width:35.05pt;height:16.9pt" o:ole="">
            <v:imagedata r:id="rId16" o:title=""/>
          </v:shape>
          <o:OLEObject Type="Embed" ProgID="Equation.3" ShapeID="_x0000_i1030" DrawAspect="Content" ObjectID="_1504586583" r:id="rId17"/>
        </w:object>
      </w:r>
      <w:r w:rsidRPr="00BB55B6">
        <w:rPr>
          <w:sz w:val="28"/>
          <w:szCs w:val="28"/>
        </w:rPr>
        <w:t>;</w:t>
      </w:r>
    </w:p>
    <w:p w14:paraId="5E4A51BF" w14:textId="77777777" w:rsidR="00BB55B6" w:rsidRPr="00BB55B6" w:rsidRDefault="00BB55B6" w:rsidP="00BB55B6">
      <w:pPr>
        <w:pStyle w:val="5"/>
        <w:numPr>
          <w:ilvl w:val="0"/>
          <w:numId w:val="2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sz w:val="28"/>
          <w:szCs w:val="28"/>
        </w:rPr>
      </w:pPr>
      <w:r w:rsidRPr="00BB55B6">
        <w:rPr>
          <w:sz w:val="28"/>
          <w:szCs w:val="28"/>
        </w:rPr>
        <w:t>вычислить оценку погрешности интерполяции по формулам практической оценки погрешности и результат записать в табл. 3.</w:t>
      </w:r>
    </w:p>
    <w:p w14:paraId="642EF296" w14:textId="77777777" w:rsidR="00BB55B6" w:rsidRPr="00BB55B6" w:rsidRDefault="00BB55B6" w:rsidP="00BB55B6">
      <w:pPr>
        <w:pStyle w:val="5"/>
        <w:tabs>
          <w:tab w:val="num" w:pos="0"/>
        </w:tabs>
        <w:spacing w:line="276" w:lineRule="auto"/>
        <w:ind w:left="0" w:firstLine="0"/>
        <w:jc w:val="both"/>
        <w:rPr>
          <w:sz w:val="28"/>
          <w:szCs w:val="28"/>
        </w:rPr>
      </w:pPr>
      <w:r w:rsidRPr="00BB55B6">
        <w:rPr>
          <w:b/>
          <w:sz w:val="28"/>
          <w:szCs w:val="28"/>
        </w:rPr>
        <w:t>3) Построить интерполяционный многочлен второй степени</w:t>
      </w:r>
      <w:r w:rsidRPr="00BB55B6">
        <w:rPr>
          <w:sz w:val="28"/>
          <w:szCs w:val="28"/>
        </w:rPr>
        <w:t xml:space="preserve"> (Ньютона или Лагранжа в зависимости от значения </w:t>
      </w:r>
      <w:r w:rsidRPr="00BB55B6">
        <w:rPr>
          <w:b/>
          <w:sz w:val="28"/>
          <w:szCs w:val="28"/>
          <w:lang w:val="en-US"/>
        </w:rPr>
        <w:t>t</w:t>
      </w:r>
      <w:r w:rsidRPr="00BB55B6">
        <w:rPr>
          <w:b/>
          <w:sz w:val="28"/>
          <w:szCs w:val="28"/>
        </w:rPr>
        <w:t>2</w:t>
      </w:r>
      <w:r w:rsidRPr="00BB55B6">
        <w:rPr>
          <w:sz w:val="28"/>
          <w:szCs w:val="28"/>
        </w:rPr>
        <w:t xml:space="preserve">) в явном виде (вручную). Вычислить значения построенного многочлена во всех выбранных узлах интерполяции и записать результаты в табл. 4. </w:t>
      </w:r>
      <w:r w:rsidRPr="00BB55B6">
        <w:rPr>
          <w:b/>
          <w:sz w:val="28"/>
          <w:szCs w:val="28"/>
        </w:rPr>
        <w:t>Сравнить полученные результаты</w:t>
      </w:r>
      <w:r w:rsidRPr="00BB55B6">
        <w:rPr>
          <w:sz w:val="28"/>
          <w:szCs w:val="28"/>
        </w:rPr>
        <w:t xml:space="preserve"> с таблично заданными     значениями.   </w:t>
      </w:r>
    </w:p>
    <w:p w14:paraId="781D5B66" w14:textId="77777777" w:rsidR="00BB55B6" w:rsidRPr="00BB55B6" w:rsidRDefault="00BB55B6" w:rsidP="00BB55B6">
      <w:pPr>
        <w:pStyle w:val="5"/>
        <w:tabs>
          <w:tab w:val="num" w:pos="360"/>
        </w:tabs>
        <w:spacing w:line="276" w:lineRule="auto"/>
        <w:ind w:left="360"/>
        <w:jc w:val="both"/>
        <w:rPr>
          <w:sz w:val="12"/>
          <w:szCs w:val="28"/>
        </w:rPr>
      </w:pPr>
    </w:p>
    <w:p w14:paraId="713326C5" w14:textId="286F3DE8" w:rsidR="00BB55B6" w:rsidRDefault="00BB55B6" w:rsidP="00BB55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55B6">
        <w:rPr>
          <w:rFonts w:ascii="Times New Roman" w:hAnsi="Times New Roman" w:cs="Times New Roman"/>
          <w:b/>
          <w:sz w:val="28"/>
          <w:szCs w:val="28"/>
        </w:rPr>
        <w:t>4) Получить решения для индивидуального варианта задания</w:t>
      </w:r>
      <w:r w:rsidRPr="00BB55B6">
        <w:rPr>
          <w:rFonts w:ascii="Times New Roman" w:hAnsi="Times New Roman" w:cs="Times New Roman"/>
          <w:sz w:val="28"/>
          <w:szCs w:val="28"/>
        </w:rPr>
        <w:t xml:space="preserve"> с помощью математических пакетов.</w:t>
      </w:r>
    </w:p>
    <w:p w14:paraId="08BF2807" w14:textId="71D76F94" w:rsidR="00BB55B6" w:rsidRPr="009E5AEE" w:rsidRDefault="00BB55B6" w:rsidP="00C0687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E5AEE">
        <w:rPr>
          <w:rFonts w:ascii="Times New Roman" w:hAnsi="Times New Roman" w:cs="Times New Roman"/>
          <w:b/>
          <w:sz w:val="32"/>
          <w:szCs w:val="28"/>
        </w:rPr>
        <w:t>Вариант задания</w:t>
      </w:r>
      <w:r w:rsidR="00BD74E3" w:rsidRPr="009E5AEE">
        <w:rPr>
          <w:rFonts w:ascii="Times New Roman" w:hAnsi="Times New Roman" w:cs="Times New Roman"/>
          <w:b/>
          <w:sz w:val="32"/>
          <w:szCs w:val="28"/>
        </w:rPr>
        <w:t>:</w:t>
      </w:r>
    </w:p>
    <w:tbl>
      <w:tblPr>
        <w:tblStyle w:val="a5"/>
        <w:tblW w:w="8628" w:type="dxa"/>
        <w:jc w:val="center"/>
        <w:tblLook w:val="0000" w:firstRow="0" w:lastRow="0" w:firstColumn="0" w:lastColumn="0" w:noHBand="0" w:noVBand="0"/>
      </w:tblPr>
      <w:tblGrid>
        <w:gridCol w:w="920"/>
        <w:gridCol w:w="1870"/>
        <w:gridCol w:w="1350"/>
        <w:gridCol w:w="2722"/>
        <w:gridCol w:w="925"/>
        <w:gridCol w:w="841"/>
      </w:tblGrid>
      <w:tr w:rsidR="009E5AEE" w:rsidRPr="009E5AEE" w14:paraId="5DAC7F3C" w14:textId="77777777" w:rsidTr="00DC7A6A">
        <w:trPr>
          <w:trHeight w:val="598"/>
          <w:jc w:val="center"/>
        </w:trPr>
        <w:tc>
          <w:tcPr>
            <w:tcW w:w="920" w:type="dxa"/>
            <w:vMerge w:val="restart"/>
          </w:tcPr>
          <w:p w14:paraId="5BA01066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№ вар</w:t>
            </w:r>
          </w:p>
        </w:tc>
        <w:tc>
          <w:tcPr>
            <w:tcW w:w="5942" w:type="dxa"/>
            <w:gridSpan w:val="3"/>
          </w:tcPr>
          <w:p w14:paraId="26A1F1D9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Вид интерполяционного многочлена</w:t>
            </w:r>
          </w:p>
        </w:tc>
        <w:tc>
          <w:tcPr>
            <w:tcW w:w="925" w:type="dxa"/>
            <w:vMerge w:val="restart"/>
          </w:tcPr>
          <w:p w14:paraId="2DC7CEAD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9E5AE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1" w:type="dxa"/>
            <w:vMerge w:val="restart"/>
          </w:tcPr>
          <w:p w14:paraId="65508934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9E5AEE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E5AEE" w:rsidRPr="009E5AEE" w14:paraId="11553F76" w14:textId="77777777" w:rsidTr="00DC7A6A">
        <w:trPr>
          <w:trHeight w:val="1212"/>
          <w:jc w:val="center"/>
        </w:trPr>
        <w:tc>
          <w:tcPr>
            <w:tcW w:w="920" w:type="dxa"/>
            <w:vMerge/>
          </w:tcPr>
          <w:p w14:paraId="3D99F77D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</w:tcPr>
          <w:p w14:paraId="56B85651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Многочлен</w:t>
            </w:r>
          </w:p>
          <w:p w14:paraId="78D44E71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Ньютона</w:t>
            </w:r>
          </w:p>
        </w:tc>
        <w:tc>
          <w:tcPr>
            <w:tcW w:w="4072" w:type="dxa"/>
            <w:gridSpan w:val="2"/>
          </w:tcPr>
          <w:p w14:paraId="03D25046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Многочлен Лагранжа</w:t>
            </w:r>
          </w:p>
        </w:tc>
        <w:tc>
          <w:tcPr>
            <w:tcW w:w="0" w:type="auto"/>
            <w:vMerge/>
          </w:tcPr>
          <w:p w14:paraId="365E2D6D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</w:tcPr>
          <w:p w14:paraId="56017794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E5AEE" w:rsidRPr="009E5AEE" w14:paraId="656A1A59" w14:textId="77777777" w:rsidTr="00DC7A6A">
        <w:trPr>
          <w:trHeight w:val="614"/>
          <w:jc w:val="center"/>
        </w:trPr>
        <w:tc>
          <w:tcPr>
            <w:tcW w:w="920" w:type="dxa"/>
            <w:vMerge/>
          </w:tcPr>
          <w:p w14:paraId="0E704B6A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</w:tcPr>
          <w:p w14:paraId="0509E82B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x</w:t>
            </w:r>
            <w:r w:rsidRPr="009E5AEE">
              <w:rPr>
                <w:rFonts w:ascii="Times New Roman" w:hAnsi="Times New Roman" w:cs="Times New Roman"/>
                <w:b/>
              </w:rPr>
              <w:t>=</w:t>
            </w:r>
            <w:r w:rsidRPr="009E5AEE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1350" w:type="dxa"/>
          </w:tcPr>
          <w:p w14:paraId="681C781C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x</w:t>
            </w:r>
            <w:r w:rsidRPr="009E5AEE">
              <w:rPr>
                <w:rFonts w:ascii="Times New Roman" w:hAnsi="Times New Roman" w:cs="Times New Roman"/>
                <w:b/>
              </w:rPr>
              <w:t>=</w:t>
            </w:r>
            <w:r w:rsidRPr="009E5AEE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2722" w:type="dxa"/>
          </w:tcPr>
          <w:p w14:paraId="2738B6BF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Номера узлов</w:t>
            </w:r>
          </w:p>
        </w:tc>
        <w:tc>
          <w:tcPr>
            <w:tcW w:w="0" w:type="auto"/>
            <w:vMerge/>
          </w:tcPr>
          <w:p w14:paraId="45C7786E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</w:tcPr>
          <w:p w14:paraId="1063F2E6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E5AEE" w:rsidRPr="009E5AEE" w14:paraId="057A549B" w14:textId="77777777" w:rsidTr="00DC7A6A">
        <w:trPr>
          <w:trHeight w:val="598"/>
          <w:jc w:val="center"/>
        </w:trPr>
        <w:tc>
          <w:tcPr>
            <w:tcW w:w="920" w:type="dxa"/>
          </w:tcPr>
          <w:p w14:paraId="3281BC66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70" w:type="dxa"/>
          </w:tcPr>
          <w:p w14:paraId="36255665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1.33</w:t>
            </w:r>
          </w:p>
        </w:tc>
        <w:tc>
          <w:tcPr>
            <w:tcW w:w="1350" w:type="dxa"/>
          </w:tcPr>
          <w:p w14:paraId="51702327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0.77</w:t>
            </w:r>
          </w:p>
        </w:tc>
        <w:tc>
          <w:tcPr>
            <w:tcW w:w="2722" w:type="dxa"/>
          </w:tcPr>
          <w:p w14:paraId="56016D6D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10,12,13,14,16,17</w:t>
            </w:r>
          </w:p>
        </w:tc>
        <w:tc>
          <w:tcPr>
            <w:tcW w:w="0" w:type="auto"/>
          </w:tcPr>
          <w:p w14:paraId="0FCFDBC5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0" w:type="auto"/>
          </w:tcPr>
          <w:p w14:paraId="342EE0FF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1</w:t>
            </w:r>
          </w:p>
        </w:tc>
      </w:tr>
    </w:tbl>
    <w:p w14:paraId="79677781" w14:textId="77777777" w:rsidR="00DC7A6A" w:rsidRDefault="00DC7A6A" w:rsidP="00DC7A6A">
      <w:pPr>
        <w:pStyle w:val="5"/>
        <w:tabs>
          <w:tab w:val="clear" w:pos="1660"/>
        </w:tabs>
        <w:ind w:left="774" w:firstLine="0"/>
        <w:jc w:val="both"/>
        <w:rPr>
          <w:b/>
          <w:sz w:val="24"/>
          <w:szCs w:val="24"/>
        </w:rPr>
      </w:pPr>
    </w:p>
    <w:p w14:paraId="410C7A1A" w14:textId="11608055" w:rsidR="009E5AEE" w:rsidRPr="00C06874" w:rsidRDefault="009E5AEE" w:rsidP="00C06874">
      <w:pPr>
        <w:pStyle w:val="5"/>
        <w:numPr>
          <w:ilvl w:val="0"/>
          <w:numId w:val="4"/>
        </w:numPr>
        <w:tabs>
          <w:tab w:val="num" w:pos="-940"/>
        </w:tabs>
        <w:ind w:left="1134"/>
        <w:jc w:val="both"/>
        <w:rPr>
          <w:b/>
          <w:sz w:val="24"/>
          <w:szCs w:val="24"/>
        </w:rPr>
      </w:pPr>
      <w:r w:rsidRPr="00C06874">
        <w:rPr>
          <w:b/>
          <w:sz w:val="24"/>
          <w:szCs w:val="24"/>
        </w:rPr>
        <w:t>Задание для интерполяции функций</w:t>
      </w:r>
    </w:p>
    <w:p w14:paraId="16B50F57" w14:textId="77777777" w:rsidR="009E5AEE" w:rsidRPr="009E5AEE" w:rsidRDefault="009E5AEE" w:rsidP="00C06874">
      <w:pPr>
        <w:ind w:left="1134"/>
        <w:jc w:val="both"/>
        <w:rPr>
          <w:rFonts w:ascii="Times New Roman" w:hAnsi="Times New Roman" w:cs="Times New Roman"/>
        </w:rPr>
      </w:pPr>
      <w:r w:rsidRPr="009E5AEE">
        <w:rPr>
          <w:rFonts w:ascii="Times New Roman" w:hAnsi="Times New Roman" w:cs="Times New Roman"/>
        </w:rPr>
        <w:t>функция y=f(x),  заданная таблично  значениями в узлах интерполяции: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0"/>
        <w:gridCol w:w="895"/>
        <w:gridCol w:w="785"/>
        <w:gridCol w:w="785"/>
        <w:gridCol w:w="895"/>
        <w:gridCol w:w="994"/>
        <w:gridCol w:w="994"/>
      </w:tblGrid>
      <w:tr w:rsidR="009E5AEE" w:rsidRPr="009E5AEE" w14:paraId="4640671C" w14:textId="77777777" w:rsidTr="00C06874">
        <w:trPr>
          <w:trHeight w:val="254"/>
        </w:trPr>
        <w:tc>
          <w:tcPr>
            <w:tcW w:w="1410" w:type="dxa"/>
            <w:shd w:val="clear" w:color="auto" w:fill="auto"/>
            <w:vAlign w:val="center"/>
          </w:tcPr>
          <w:p w14:paraId="3B1A328E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 xml:space="preserve">№ </w:t>
            </w:r>
            <w:r w:rsidRPr="009E5AEE">
              <w:rPr>
                <w:rFonts w:ascii="Times New Roman" w:hAnsi="Times New Roman" w:cs="Times New Roman"/>
                <w:b/>
              </w:rPr>
              <w:t>узла</w:t>
            </w:r>
            <w:r w:rsidRPr="009E5AEE">
              <w:rPr>
                <w:rFonts w:ascii="Times New Roman" w:hAnsi="Times New Roman" w:cs="Times New Roman"/>
                <w:b/>
                <w:lang w:val="en-US"/>
              </w:rPr>
              <w:t>-i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124308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</w:t>
            </w:r>
            <w:r w:rsidRPr="009E5A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A274C2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1</w:t>
            </w:r>
            <w:r w:rsidRPr="009E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65EAD9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EF85C3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</w:t>
            </w:r>
            <w:r w:rsidRPr="009E5A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4" w:type="dxa"/>
            <w:shd w:val="clear" w:color="auto" w:fill="auto"/>
          </w:tcPr>
          <w:p w14:paraId="04EB584B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</w:t>
            </w:r>
            <w:r w:rsidRPr="009E5A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4" w:type="dxa"/>
          </w:tcPr>
          <w:p w14:paraId="53A6EF8A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</w:t>
            </w:r>
            <w:r w:rsidRPr="009E5AEE">
              <w:rPr>
                <w:rFonts w:ascii="Times New Roman" w:hAnsi="Times New Roman" w:cs="Times New Roman"/>
              </w:rPr>
              <w:t>7</w:t>
            </w:r>
          </w:p>
        </w:tc>
      </w:tr>
      <w:tr w:rsidR="009E5AEE" w:rsidRPr="009E5AEE" w14:paraId="1BA07E46" w14:textId="77777777" w:rsidTr="00C06874">
        <w:trPr>
          <w:trHeight w:val="254"/>
        </w:trPr>
        <w:tc>
          <w:tcPr>
            <w:tcW w:w="1410" w:type="dxa"/>
            <w:shd w:val="clear" w:color="auto" w:fill="auto"/>
            <w:vAlign w:val="center"/>
          </w:tcPr>
          <w:p w14:paraId="2FC07F2E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x</w:t>
            </w:r>
            <w:r w:rsidRPr="009E5AEE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DBD1AB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074B50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E10CC3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B3605F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994" w:type="dxa"/>
            <w:shd w:val="clear" w:color="auto" w:fill="auto"/>
          </w:tcPr>
          <w:p w14:paraId="6484D395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994" w:type="dxa"/>
          </w:tcPr>
          <w:p w14:paraId="56B5E860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0.9</w:t>
            </w:r>
          </w:p>
        </w:tc>
      </w:tr>
      <w:tr w:rsidR="009E5AEE" w:rsidRPr="009E5AEE" w14:paraId="23C8B3CF" w14:textId="77777777" w:rsidTr="00C06874">
        <w:trPr>
          <w:trHeight w:val="266"/>
        </w:trPr>
        <w:tc>
          <w:tcPr>
            <w:tcW w:w="1410" w:type="dxa"/>
            <w:shd w:val="clear" w:color="auto" w:fill="auto"/>
            <w:vAlign w:val="center"/>
          </w:tcPr>
          <w:p w14:paraId="7718FD45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y=f(x</w:t>
            </w:r>
            <w:r w:rsidRPr="009E5AEE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i</w:t>
            </w:r>
            <w:r w:rsidRPr="009E5AEE"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948F7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-3.1385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30D9D0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-2.928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20CF3D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-2.429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B265D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-2.1375</w:t>
            </w:r>
          </w:p>
        </w:tc>
        <w:tc>
          <w:tcPr>
            <w:tcW w:w="994" w:type="dxa"/>
            <w:shd w:val="clear" w:color="auto" w:fill="auto"/>
          </w:tcPr>
          <w:p w14:paraId="3BBB7109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-1.463</w:t>
            </w:r>
          </w:p>
        </w:tc>
        <w:tc>
          <w:tcPr>
            <w:tcW w:w="994" w:type="dxa"/>
          </w:tcPr>
          <w:p w14:paraId="20EC4967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-1.077</w:t>
            </w:r>
          </w:p>
        </w:tc>
      </w:tr>
    </w:tbl>
    <w:p w14:paraId="65A6D94C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4CEB354A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76683B4F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17B84754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13951E49" w14:textId="77777777" w:rsidR="009E5AEE" w:rsidRPr="009E5AEE" w:rsidRDefault="009E5AEE" w:rsidP="00C06874">
      <w:pPr>
        <w:pStyle w:val="5"/>
        <w:numPr>
          <w:ilvl w:val="0"/>
          <w:numId w:val="5"/>
        </w:numPr>
        <w:ind w:left="1134"/>
        <w:jc w:val="both"/>
        <w:rPr>
          <w:sz w:val="24"/>
          <w:szCs w:val="24"/>
        </w:rPr>
      </w:pPr>
      <w:r w:rsidRPr="009E5AEE">
        <w:rPr>
          <w:sz w:val="24"/>
          <w:szCs w:val="24"/>
        </w:rPr>
        <w:t xml:space="preserve">вычислим значение многочлена Ньютона в точке </w:t>
      </w:r>
      <w:r w:rsidRPr="009E5AEE">
        <w:rPr>
          <w:b/>
          <w:sz w:val="24"/>
          <w:szCs w:val="24"/>
          <w:lang w:val="en-US"/>
        </w:rPr>
        <w:t>x</w:t>
      </w:r>
      <w:r w:rsidRPr="009E5AEE">
        <w:rPr>
          <w:b/>
          <w:sz w:val="24"/>
          <w:szCs w:val="24"/>
        </w:rPr>
        <w:t>=</w:t>
      </w:r>
      <w:r w:rsidRPr="009E5AEE">
        <w:rPr>
          <w:b/>
          <w:sz w:val="24"/>
          <w:szCs w:val="24"/>
          <w:lang w:val="en-US"/>
        </w:rPr>
        <w:t>a</w:t>
      </w:r>
      <w:r w:rsidRPr="009E5AEE">
        <w:rPr>
          <w:b/>
          <w:sz w:val="24"/>
          <w:szCs w:val="24"/>
        </w:rPr>
        <w:t>=1.33</w:t>
      </w:r>
      <w:r w:rsidRPr="009E5AEE">
        <w:rPr>
          <w:sz w:val="24"/>
          <w:szCs w:val="24"/>
        </w:rPr>
        <w:t xml:space="preserve"> и значение многочлена </w:t>
      </w:r>
    </w:p>
    <w:p w14:paraId="5AB795E8" w14:textId="77777777" w:rsidR="009E5AEE" w:rsidRPr="009E5AEE" w:rsidRDefault="009E5AEE" w:rsidP="00C06874">
      <w:pPr>
        <w:pStyle w:val="5"/>
        <w:numPr>
          <w:ilvl w:val="0"/>
          <w:numId w:val="5"/>
        </w:numPr>
        <w:ind w:left="1134"/>
        <w:jc w:val="both"/>
        <w:rPr>
          <w:sz w:val="24"/>
          <w:szCs w:val="24"/>
        </w:rPr>
      </w:pPr>
      <w:r w:rsidRPr="009E5AEE">
        <w:rPr>
          <w:sz w:val="24"/>
          <w:szCs w:val="24"/>
        </w:rPr>
        <w:t xml:space="preserve">для вычисления значения интерполирующей функции в точке </w:t>
      </w:r>
      <w:r w:rsidRPr="009E5AEE">
        <w:rPr>
          <w:b/>
          <w:sz w:val="24"/>
          <w:szCs w:val="24"/>
          <w:lang w:val="en-US"/>
        </w:rPr>
        <w:t>x</w:t>
      </w:r>
      <w:r w:rsidRPr="009E5AEE">
        <w:rPr>
          <w:b/>
          <w:sz w:val="24"/>
          <w:szCs w:val="24"/>
        </w:rPr>
        <w:t>=</w:t>
      </w:r>
      <w:r w:rsidRPr="009E5AEE">
        <w:rPr>
          <w:b/>
          <w:sz w:val="24"/>
          <w:szCs w:val="24"/>
          <w:lang w:val="en-US"/>
        </w:rPr>
        <w:t>a</w:t>
      </w:r>
      <w:r w:rsidRPr="009E5AEE">
        <w:rPr>
          <w:b/>
          <w:sz w:val="24"/>
          <w:szCs w:val="24"/>
        </w:rPr>
        <w:t>=1.33</w:t>
      </w:r>
      <w:r w:rsidRPr="009E5AEE">
        <w:rPr>
          <w:sz w:val="24"/>
          <w:szCs w:val="24"/>
        </w:rPr>
        <w:t xml:space="preserve"> методом Ньютона выберем  узлы интерполяции </w:t>
      </w:r>
      <w:r w:rsidRPr="009E5AEE">
        <w:rPr>
          <w:b/>
          <w:sz w:val="24"/>
          <w:szCs w:val="24"/>
        </w:rPr>
        <w:t>х</w:t>
      </w:r>
      <w:r w:rsidRPr="009E5AEE">
        <w:rPr>
          <w:b/>
          <w:sz w:val="24"/>
          <w:szCs w:val="24"/>
          <w:vertAlign w:val="subscript"/>
        </w:rPr>
        <w:t>0</w:t>
      </w:r>
      <w:r w:rsidRPr="009E5AEE">
        <w:rPr>
          <w:b/>
          <w:sz w:val="24"/>
          <w:szCs w:val="24"/>
        </w:rPr>
        <w:t>=1.3</w:t>
      </w:r>
      <w:r w:rsidRPr="009E5AEE">
        <w:rPr>
          <w:sz w:val="24"/>
          <w:szCs w:val="24"/>
        </w:rPr>
        <w:t xml:space="preserve">, </w:t>
      </w:r>
      <w:r w:rsidRPr="009E5AEE">
        <w:rPr>
          <w:b/>
          <w:sz w:val="24"/>
          <w:szCs w:val="24"/>
        </w:rPr>
        <w:t>х</w:t>
      </w:r>
      <w:r w:rsidRPr="009E5AEE">
        <w:rPr>
          <w:b/>
          <w:sz w:val="24"/>
          <w:szCs w:val="24"/>
          <w:vertAlign w:val="subscript"/>
        </w:rPr>
        <w:t>1</w:t>
      </w:r>
      <w:r w:rsidRPr="009E5AEE">
        <w:rPr>
          <w:b/>
          <w:sz w:val="24"/>
          <w:szCs w:val="24"/>
        </w:rPr>
        <w:t>=1.35</w:t>
      </w:r>
      <w:r w:rsidRPr="009E5AEE">
        <w:rPr>
          <w:sz w:val="24"/>
          <w:szCs w:val="24"/>
        </w:rPr>
        <w:t xml:space="preserve">, </w:t>
      </w:r>
      <w:r w:rsidRPr="009E5AEE">
        <w:rPr>
          <w:b/>
          <w:sz w:val="24"/>
          <w:szCs w:val="24"/>
        </w:rPr>
        <w:t>х</w:t>
      </w:r>
      <w:r w:rsidRPr="009E5AEE">
        <w:rPr>
          <w:b/>
          <w:sz w:val="24"/>
          <w:szCs w:val="24"/>
          <w:vertAlign w:val="subscript"/>
        </w:rPr>
        <w:t>2</w:t>
      </w:r>
      <w:r w:rsidRPr="009E5AEE">
        <w:rPr>
          <w:b/>
          <w:sz w:val="24"/>
          <w:szCs w:val="24"/>
        </w:rPr>
        <w:t>=1.4</w:t>
      </w:r>
      <w:r w:rsidRPr="009E5AEE">
        <w:rPr>
          <w:sz w:val="24"/>
          <w:szCs w:val="24"/>
        </w:rPr>
        <w:t xml:space="preserve">, </w:t>
      </w:r>
      <w:r w:rsidRPr="009E5AEE">
        <w:rPr>
          <w:b/>
          <w:sz w:val="24"/>
          <w:szCs w:val="24"/>
        </w:rPr>
        <w:t>х</w:t>
      </w:r>
      <w:r w:rsidRPr="009E5AEE">
        <w:rPr>
          <w:b/>
          <w:sz w:val="24"/>
          <w:szCs w:val="24"/>
          <w:vertAlign w:val="subscript"/>
        </w:rPr>
        <w:t>3</w:t>
      </w:r>
      <w:r w:rsidRPr="009E5AEE">
        <w:rPr>
          <w:b/>
          <w:sz w:val="24"/>
          <w:szCs w:val="24"/>
        </w:rPr>
        <w:t>=1.45 х</w:t>
      </w:r>
      <w:r w:rsidRPr="009E5AEE">
        <w:rPr>
          <w:b/>
          <w:sz w:val="24"/>
          <w:szCs w:val="24"/>
          <w:vertAlign w:val="subscript"/>
        </w:rPr>
        <w:t>4</w:t>
      </w:r>
      <w:r w:rsidRPr="009E5AEE">
        <w:rPr>
          <w:b/>
          <w:sz w:val="24"/>
          <w:szCs w:val="24"/>
        </w:rPr>
        <w:t>=1.5</w:t>
      </w:r>
    </w:p>
    <w:p w14:paraId="4FFED8BF" w14:textId="77777777" w:rsidR="009E5AEE" w:rsidRPr="009E5AEE" w:rsidRDefault="009E5AEE" w:rsidP="00C06874">
      <w:pPr>
        <w:autoSpaceDE w:val="0"/>
        <w:autoSpaceDN w:val="0"/>
        <w:adjustRightInd w:val="0"/>
        <w:ind w:left="1134"/>
        <w:rPr>
          <w:rFonts w:ascii="Times New Roman" w:hAnsi="Times New Roman" w:cs="Times New Roman"/>
        </w:rPr>
      </w:pPr>
      <w:r w:rsidRPr="009E5AEE">
        <w:rPr>
          <w:rFonts w:ascii="Times New Roman" w:hAnsi="Times New Roman" w:cs="Times New Roman"/>
        </w:rPr>
        <w:t>Построим таблицу конечных разностей: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821"/>
        <w:gridCol w:w="766"/>
        <w:gridCol w:w="766"/>
        <w:gridCol w:w="766"/>
        <w:gridCol w:w="606"/>
      </w:tblGrid>
      <w:tr w:rsidR="009E5AEE" w:rsidRPr="009E5AEE" w14:paraId="5AE24705" w14:textId="77777777" w:rsidTr="00C06874">
        <w:trPr>
          <w:trHeight w:val="249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7ECDEDB3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24F5D2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F754A0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20" w:dyaOrig="280" w14:anchorId="7EE433C0">
                <v:shape id="_x0000_i1266" type="#_x0000_t75" style="width:16.3pt;height:13.75pt" o:ole="">
                  <v:imagedata r:id="rId18" o:title=""/>
                </v:shape>
                <o:OLEObject Type="Embed" ProgID="Equation.3" ShapeID="_x0000_i1266" DrawAspect="Content" ObjectID="_1504586584" r:id="rId1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766813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40" w14:anchorId="13A25AD1">
                <v:shape id="_x0000_i1267" type="#_x0000_t75" style="width:19.4pt;height:17.55pt" o:ole="">
                  <v:imagedata r:id="rId20" o:title=""/>
                </v:shape>
                <o:OLEObject Type="Embed" ProgID="Equation.3" ShapeID="_x0000_i1267" DrawAspect="Content" ObjectID="_1504586585" r:id="rId2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837498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40" w14:anchorId="5682C663">
                <v:shape id="_x0000_i1268" type="#_x0000_t75" style="width:20.05pt;height:17.55pt" o:ole="">
                  <v:imagedata r:id="rId22" o:title=""/>
                </v:shape>
                <o:OLEObject Type="Embed" ProgID="Equation.3" ShapeID="_x0000_i1268" DrawAspect="Content" ObjectID="_1504586586" r:id="rId2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1CE74C" w14:textId="77777777" w:rsidR="009E5AEE" w:rsidRPr="009E5AEE" w:rsidRDefault="009E5AEE" w:rsidP="00C06874">
            <w:pPr>
              <w:jc w:val="both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40" w14:anchorId="7201A239">
                <v:shape id="_x0000_i1269" type="#_x0000_t75" style="width:19.4pt;height:17.55pt" o:ole="">
                  <v:imagedata r:id="rId24" o:title=""/>
                </v:shape>
                <o:OLEObject Type="Embed" ProgID="Equation.3" ShapeID="_x0000_i1269" DrawAspect="Content" ObjectID="_1504586587" r:id="rId25"/>
              </w:object>
            </w:r>
          </w:p>
        </w:tc>
      </w:tr>
      <w:tr w:rsidR="009E5AEE" w:rsidRPr="009E5AEE" w14:paraId="5E7A5435" w14:textId="77777777" w:rsidTr="00C06874">
        <w:trPr>
          <w:trHeight w:val="249"/>
          <w:jc w:val="center"/>
        </w:trPr>
        <w:tc>
          <w:tcPr>
            <w:tcW w:w="810" w:type="dxa"/>
            <w:shd w:val="clear" w:color="auto" w:fill="auto"/>
          </w:tcPr>
          <w:p w14:paraId="35CB60AF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1</w:t>
            </w:r>
            <w:r w:rsidRPr="009E5AEE">
              <w:rPr>
                <w:rFonts w:ascii="Times New Roman" w:hAnsi="Times New Roman" w:cs="Times New Roman"/>
                <w:lang w:val="en-US"/>
              </w:rPr>
              <w:t>.</w:t>
            </w:r>
            <w:r w:rsidRPr="009E5A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648F98E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3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89AB093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0,7505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74D822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0,048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947D4D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0,0015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97AAA6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E5AEE" w:rsidRPr="009E5AEE" w14:paraId="1E28BF6E" w14:textId="77777777" w:rsidTr="00C06874">
        <w:trPr>
          <w:trHeight w:val="249"/>
          <w:jc w:val="center"/>
        </w:trPr>
        <w:tc>
          <w:tcPr>
            <w:tcW w:w="810" w:type="dxa"/>
            <w:shd w:val="clear" w:color="auto" w:fill="auto"/>
          </w:tcPr>
          <w:p w14:paraId="15FD4E0C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1</w:t>
            </w:r>
            <w:r w:rsidRPr="009E5AEE">
              <w:rPr>
                <w:rFonts w:ascii="Times New Roman" w:hAnsi="Times New Roman" w:cs="Times New Roman"/>
                <w:lang w:val="en-US"/>
              </w:rPr>
              <w:t>.</w:t>
            </w:r>
            <w:r w:rsidRPr="009E5AE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14:paraId="31A7DF34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4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1295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2A9440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0,7985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86243B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0,0495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28C220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0,0015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AC2589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E5AEE" w:rsidRPr="009E5AEE" w14:paraId="14E115C8" w14:textId="77777777" w:rsidTr="00C06874">
        <w:trPr>
          <w:trHeight w:val="249"/>
          <w:jc w:val="center"/>
        </w:trPr>
        <w:tc>
          <w:tcPr>
            <w:tcW w:w="810" w:type="dxa"/>
            <w:shd w:val="clear" w:color="auto" w:fill="auto"/>
          </w:tcPr>
          <w:p w14:paraId="1C449D74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1</w:t>
            </w:r>
            <w:r w:rsidRPr="009E5AEE">
              <w:rPr>
                <w:rFonts w:ascii="Times New Roman" w:hAnsi="Times New Roman" w:cs="Times New Roman"/>
                <w:lang w:val="en-US"/>
              </w:rPr>
              <w:t>.</w:t>
            </w:r>
            <w:r w:rsidRPr="009E5A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F59315A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4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BC704BD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0,848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D0DA598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0,051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F969774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F3D11CF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E5AEE" w:rsidRPr="009E5AEE" w14:paraId="3B27D062" w14:textId="77777777" w:rsidTr="00C06874">
        <w:trPr>
          <w:trHeight w:val="261"/>
          <w:jc w:val="center"/>
        </w:trPr>
        <w:tc>
          <w:tcPr>
            <w:tcW w:w="810" w:type="dxa"/>
            <w:shd w:val="clear" w:color="auto" w:fill="auto"/>
          </w:tcPr>
          <w:p w14:paraId="1A0D5C92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1</w:t>
            </w:r>
            <w:r w:rsidRPr="009E5AEE">
              <w:rPr>
                <w:rFonts w:ascii="Times New Roman" w:hAnsi="Times New Roman" w:cs="Times New Roman"/>
                <w:lang w:val="en-US"/>
              </w:rPr>
              <w:t>.</w:t>
            </w:r>
            <w:r w:rsidRPr="009E5AE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shd w:val="clear" w:color="auto" w:fill="auto"/>
          </w:tcPr>
          <w:p w14:paraId="0DA50863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5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3F6C0D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0,899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20D70A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9E64377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1B72C36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E5AEE" w:rsidRPr="009E5AEE" w14:paraId="2BA0F8E9" w14:textId="77777777" w:rsidTr="00C06874">
        <w:trPr>
          <w:trHeight w:val="249"/>
          <w:jc w:val="center"/>
        </w:trPr>
        <w:tc>
          <w:tcPr>
            <w:tcW w:w="810" w:type="dxa"/>
            <w:shd w:val="clear" w:color="auto" w:fill="auto"/>
          </w:tcPr>
          <w:p w14:paraId="0172255C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1</w:t>
            </w:r>
            <w:r w:rsidRPr="009E5AEE">
              <w:rPr>
                <w:rFonts w:ascii="Times New Roman" w:hAnsi="Times New Roman" w:cs="Times New Roman"/>
                <w:lang w:val="en-US"/>
              </w:rPr>
              <w:t>.</w:t>
            </w:r>
            <w:r w:rsidRPr="009E5A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0FE12A" w14:textId="77777777" w:rsidR="009E5AEE" w:rsidRPr="009E5AEE" w:rsidRDefault="009E5AEE" w:rsidP="00C06874">
            <w:pPr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6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3DB836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D0DE8C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F68ACF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137FAE6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A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2E33319B" w14:textId="77777777" w:rsidR="009E5AEE" w:rsidRPr="009E5AEE" w:rsidRDefault="009E5AEE" w:rsidP="00C0687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7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1191"/>
        <w:gridCol w:w="1134"/>
        <w:gridCol w:w="1842"/>
        <w:gridCol w:w="2552"/>
      </w:tblGrid>
      <w:tr w:rsidR="009E5AEE" w:rsidRPr="009E5AEE" w14:paraId="1B5D1F57" w14:textId="77777777" w:rsidTr="00DC7A6A">
        <w:trPr>
          <w:cantSplit/>
          <w:jc w:val="center"/>
        </w:trPr>
        <w:tc>
          <w:tcPr>
            <w:tcW w:w="1077" w:type="dxa"/>
            <w:vMerge w:val="restart"/>
            <w:shd w:val="clear" w:color="auto" w:fill="auto"/>
          </w:tcPr>
          <w:p w14:paraId="7D02D4EE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 xml:space="preserve">Число узлов </w:t>
            </w:r>
            <w:r w:rsidRPr="009E5AEE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9E5AEE">
              <w:rPr>
                <w:rFonts w:ascii="Times New Roman" w:hAnsi="Times New Roman" w:cs="Times New Roman"/>
                <w:b/>
              </w:rPr>
              <w:t>+1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70AFB58E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D4F59C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7DF203D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540" w:dyaOrig="300" w14:anchorId="43B951E1">
                <v:shape id="_x0000_i1270" type="#_x0000_t75" style="width:26.9pt;height:15.05pt" o:ole="">
                  <v:imagedata r:id="rId26" o:title=""/>
                </v:shape>
                <o:OLEObject Type="Embed" ProgID="Equation.3" ShapeID="_x0000_i1270" DrawAspect="Content" ObjectID="_1504586588" r:id="rId27"/>
              </w:objec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5E49156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A86D87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47EB35B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580" w:dyaOrig="300" w14:anchorId="3786F13E">
                <v:shape id="_x0000_i1271" type="#_x0000_t75" style="width:29.45pt;height:15.05pt" o:ole="">
                  <v:imagedata r:id="rId28" o:title=""/>
                </v:shape>
                <o:OLEObject Type="Embed" ProgID="Equation.3" ShapeID="_x0000_i1271" DrawAspect="Content" ObjectID="_1504586589" r:id="rId29"/>
              </w:objec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2BB35F56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Оценки погрешностей</w:t>
            </w:r>
          </w:p>
        </w:tc>
      </w:tr>
      <w:tr w:rsidR="009E5AEE" w:rsidRPr="009E5AEE" w14:paraId="0D7A83FC" w14:textId="77777777" w:rsidTr="00DC7A6A">
        <w:trPr>
          <w:cantSplit/>
          <w:jc w:val="center"/>
        </w:trPr>
        <w:tc>
          <w:tcPr>
            <w:tcW w:w="1077" w:type="dxa"/>
            <w:vMerge/>
            <w:shd w:val="clear" w:color="auto" w:fill="auto"/>
            <w:vAlign w:val="center"/>
          </w:tcPr>
          <w:p w14:paraId="5E880FD1" w14:textId="77777777" w:rsidR="009E5AEE" w:rsidRPr="009E5AEE" w:rsidRDefault="009E5AEE" w:rsidP="00C06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24D39C25" w14:textId="77777777" w:rsidR="009E5AEE" w:rsidRPr="009E5AEE" w:rsidRDefault="009E5AEE" w:rsidP="00C06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519FB66" w14:textId="77777777" w:rsidR="009E5AEE" w:rsidRPr="009E5AEE" w:rsidRDefault="009E5AEE" w:rsidP="00C06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14:paraId="30CE6E98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Метод Ньютона</w:t>
            </w:r>
          </w:p>
          <w:p w14:paraId="7A757E54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740" w:dyaOrig="300" w14:anchorId="4EE19C75">
                <v:shape id="_x0000_i1272" type="#_x0000_t75" style="width:36.95pt;height:15.05pt" o:ole="">
                  <v:imagedata r:id="rId30" o:title=""/>
                </v:shape>
                <o:OLEObject Type="Embed" ProgID="Equation.3" ShapeID="_x0000_i1272" DrawAspect="Content" ObjectID="_1504586590" r:id="rId31"/>
              </w:object>
            </w:r>
          </w:p>
        </w:tc>
        <w:tc>
          <w:tcPr>
            <w:tcW w:w="2552" w:type="dxa"/>
            <w:shd w:val="clear" w:color="auto" w:fill="auto"/>
          </w:tcPr>
          <w:p w14:paraId="087C56CD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</w:rPr>
              <w:t>Метод Лагранжа</w:t>
            </w:r>
          </w:p>
          <w:p w14:paraId="251ABABC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AE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740" w:dyaOrig="300" w14:anchorId="403C128A">
                <v:shape id="_x0000_i1273" type="#_x0000_t75" style="width:36.95pt;height:15.05pt" o:ole="">
                  <v:imagedata r:id="rId32" o:title=""/>
                </v:shape>
                <o:OLEObject Type="Embed" ProgID="Equation.3" ShapeID="_x0000_i1273" DrawAspect="Content" ObjectID="_1504586591" r:id="rId33"/>
              </w:object>
            </w:r>
          </w:p>
        </w:tc>
      </w:tr>
      <w:tr w:rsidR="009E5AEE" w:rsidRPr="009E5AEE" w14:paraId="31CF29DB" w14:textId="77777777" w:rsidTr="00DC7A6A">
        <w:trPr>
          <w:jc w:val="center"/>
        </w:trPr>
        <w:tc>
          <w:tcPr>
            <w:tcW w:w="1077" w:type="dxa"/>
            <w:shd w:val="clear" w:color="auto" w:fill="auto"/>
            <w:vAlign w:val="center"/>
          </w:tcPr>
          <w:p w14:paraId="30260B2D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E8792C4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  <w:r w:rsidRPr="009E5AE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8293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1645BD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-2,0209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7E4A03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0.18012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EA33BA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0,004647493</w:t>
            </w:r>
          </w:p>
        </w:tc>
      </w:tr>
      <w:tr w:rsidR="009E5AEE" w:rsidRPr="009E5AEE" w14:paraId="588CB415" w14:textId="77777777" w:rsidTr="00DC7A6A">
        <w:trPr>
          <w:jc w:val="center"/>
        </w:trPr>
        <w:tc>
          <w:tcPr>
            <w:tcW w:w="1077" w:type="dxa"/>
            <w:shd w:val="clear" w:color="auto" w:fill="auto"/>
            <w:vAlign w:val="center"/>
          </w:tcPr>
          <w:p w14:paraId="738594BE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6A82339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  <w:r w:rsidRPr="009E5AE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829293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5C389E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-2,01625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F4E959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8.</w:t>
            </w:r>
            <w:r w:rsidRPr="009E5AEE">
              <w:rPr>
                <w:rFonts w:ascii="Times New Roman" w:hAnsi="Times New Roman" w:cs="Times New Roman"/>
                <w:lang w:val="en-US"/>
              </w:rPr>
              <w:t>4</w:t>
            </w:r>
            <w:r w:rsidRPr="009E5AEE">
              <w:rPr>
                <w:rFonts w:ascii="Times New Roman" w:hAnsi="Times New Roman" w:cs="Times New Roman"/>
              </w:rPr>
              <w:t>*10^-5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DA9075F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0,003464222</w:t>
            </w:r>
          </w:p>
        </w:tc>
      </w:tr>
      <w:tr w:rsidR="009E5AEE" w:rsidRPr="009E5AEE" w14:paraId="1B13D38F" w14:textId="77777777" w:rsidTr="00DC7A6A">
        <w:trPr>
          <w:jc w:val="center"/>
        </w:trPr>
        <w:tc>
          <w:tcPr>
            <w:tcW w:w="1077" w:type="dxa"/>
            <w:shd w:val="clear" w:color="auto" w:fill="auto"/>
            <w:vAlign w:val="center"/>
          </w:tcPr>
          <w:p w14:paraId="28E56B1D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44AF714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3.829293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F56EF1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-2,01278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ADE1A0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B59B4D" w14:textId="77777777" w:rsidR="009E5AEE" w:rsidRPr="009E5AEE" w:rsidRDefault="009E5AEE" w:rsidP="00C06874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0,0003340244</w:t>
            </w:r>
          </w:p>
        </w:tc>
      </w:tr>
    </w:tbl>
    <w:p w14:paraId="42DBCB98" w14:textId="4B707465" w:rsidR="00AD0A1F" w:rsidRPr="009E5AEE" w:rsidRDefault="00AD0A1F" w:rsidP="009060CC">
      <w:pPr>
        <w:spacing w:line="240" w:lineRule="auto"/>
        <w:rPr>
          <w:rFonts w:ascii="Times New Roman" w:hAnsi="Times New Roman" w:cs="Times New Roman"/>
          <w:b/>
          <w:sz w:val="32"/>
        </w:rPr>
      </w:pPr>
    </w:p>
    <w:p w14:paraId="3A6DAA41" w14:textId="77777777" w:rsidR="009E5AEE" w:rsidRPr="009E5AEE" w:rsidRDefault="009E5AEE" w:rsidP="009E5AEE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E5AEE">
        <w:rPr>
          <w:rFonts w:ascii="Times New Roman" w:hAnsi="Times New Roman" w:cs="Times New Roman"/>
          <w:b/>
          <w:sz w:val="32"/>
          <w:szCs w:val="28"/>
        </w:rPr>
        <w:t>Рассчитаем на ПК Метод Лагранжа</w:t>
      </w:r>
    </w:p>
    <w:p w14:paraId="1C2957A8" w14:textId="77777777" w:rsidR="009E5AEE" w:rsidRPr="009E5AEE" w:rsidRDefault="009E5AEE" w:rsidP="009E5AEE">
      <w:pPr>
        <w:jc w:val="both"/>
        <w:rPr>
          <w:rFonts w:ascii="Times New Roman" w:hAnsi="Times New Roman" w:cs="Times New Roman"/>
        </w:rPr>
      </w:pPr>
      <w:r w:rsidRPr="009E5AEE">
        <w:rPr>
          <w:rFonts w:ascii="Times New Roman" w:hAnsi="Times New Roman" w:cs="Times New Roman"/>
        </w:rPr>
        <w:t>Узлы для метода Лагранжа (</w:t>
      </w:r>
      <w:r w:rsidRPr="009E5AEE">
        <w:rPr>
          <w:rFonts w:ascii="Times New Roman" w:hAnsi="Times New Roman" w:cs="Times New Roman"/>
          <w:lang w:val="en-US"/>
        </w:rPr>
        <w:t>x</w:t>
      </w:r>
      <w:r w:rsidRPr="009E5AEE">
        <w:rPr>
          <w:rFonts w:ascii="Times New Roman" w:hAnsi="Times New Roman" w:cs="Times New Roman"/>
        </w:rPr>
        <w:t xml:space="preserve"> = 0.77)</w:t>
      </w:r>
    </w:p>
    <w:p w14:paraId="79148BEA" w14:textId="77777777" w:rsidR="009E5AEE" w:rsidRPr="009E5AEE" w:rsidRDefault="009E5AEE" w:rsidP="009E5AEE">
      <w:pPr>
        <w:jc w:val="both"/>
        <w:rPr>
          <w:rFonts w:ascii="Times New Roman" w:hAnsi="Times New Roman" w:cs="Times New Roman"/>
        </w:rPr>
      </w:pPr>
      <w:r w:rsidRPr="009E5AEE">
        <w:rPr>
          <w:rFonts w:ascii="Times New Roman" w:hAnsi="Times New Roman" w:cs="Times New Roman"/>
        </w:rPr>
        <w:t>Переномеруем узлы по отдаленью от заданной точки:</w:t>
      </w:r>
    </w:p>
    <w:tbl>
      <w:tblPr>
        <w:tblpPr w:leftFromText="180" w:rightFromText="180" w:vertAnchor="text" w:horzAnchor="margin" w:tblpXSpec="center" w:tblpY="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0"/>
        <w:gridCol w:w="3526"/>
        <w:gridCol w:w="3206"/>
      </w:tblGrid>
      <w:tr w:rsidR="009E5AEE" w:rsidRPr="009E5AEE" w14:paraId="32DD1988" w14:textId="77777777" w:rsidTr="009E5AEE">
        <w:trPr>
          <w:trHeight w:val="338"/>
        </w:trPr>
        <w:tc>
          <w:tcPr>
            <w:tcW w:w="3130" w:type="dxa"/>
            <w:vAlign w:val="center"/>
          </w:tcPr>
          <w:p w14:paraId="24487F94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 xml:space="preserve">№ </w:t>
            </w:r>
            <w:r w:rsidRPr="009E5AEE">
              <w:rPr>
                <w:rFonts w:ascii="Times New Roman" w:hAnsi="Times New Roman" w:cs="Times New Roman"/>
                <w:b/>
              </w:rPr>
              <w:t>узла</w:t>
            </w:r>
            <w:r w:rsidRPr="009E5AEE">
              <w:rPr>
                <w:rFonts w:ascii="Times New Roman" w:hAnsi="Times New Roman" w:cs="Times New Roman"/>
                <w:b/>
                <w:lang w:val="en-US"/>
              </w:rPr>
              <w:t>-i</w:t>
            </w:r>
          </w:p>
        </w:tc>
        <w:tc>
          <w:tcPr>
            <w:tcW w:w="3526" w:type="dxa"/>
            <w:vAlign w:val="center"/>
          </w:tcPr>
          <w:p w14:paraId="0C531614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x</w:t>
            </w:r>
            <w:r w:rsidRPr="009E5AEE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i</w:t>
            </w:r>
          </w:p>
        </w:tc>
        <w:tc>
          <w:tcPr>
            <w:tcW w:w="3206" w:type="dxa"/>
            <w:vAlign w:val="center"/>
          </w:tcPr>
          <w:p w14:paraId="6A82B16A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  <w:b/>
                <w:lang w:val="en-US"/>
              </w:rPr>
              <w:t>y=f(x</w:t>
            </w:r>
            <w:r w:rsidRPr="009E5AEE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i</w:t>
            </w:r>
            <w:r w:rsidRPr="009E5AEE"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9E5AEE" w:rsidRPr="009E5AEE" w14:paraId="5CE1770F" w14:textId="77777777" w:rsidTr="009E5AEE">
        <w:trPr>
          <w:trHeight w:val="338"/>
        </w:trPr>
        <w:tc>
          <w:tcPr>
            <w:tcW w:w="3130" w:type="dxa"/>
            <w:vAlign w:val="center"/>
          </w:tcPr>
          <w:p w14:paraId="67295111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3526" w:type="dxa"/>
            <w:vAlign w:val="center"/>
          </w:tcPr>
          <w:p w14:paraId="3717F123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0,75</w:t>
            </w:r>
          </w:p>
        </w:tc>
        <w:tc>
          <w:tcPr>
            <w:tcW w:w="3206" w:type="dxa"/>
            <w:vAlign w:val="center"/>
          </w:tcPr>
          <w:p w14:paraId="2C8A9E23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-2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1375</w:t>
            </w:r>
          </w:p>
        </w:tc>
      </w:tr>
      <w:tr w:rsidR="009E5AEE" w:rsidRPr="009E5AEE" w14:paraId="0043A1BB" w14:textId="77777777" w:rsidTr="009E5AEE">
        <w:trPr>
          <w:trHeight w:val="338"/>
        </w:trPr>
        <w:tc>
          <w:tcPr>
            <w:tcW w:w="3130" w:type="dxa"/>
            <w:vAlign w:val="center"/>
          </w:tcPr>
          <w:p w14:paraId="50A16C31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3526" w:type="dxa"/>
            <w:vAlign w:val="center"/>
          </w:tcPr>
          <w:p w14:paraId="5BC0634C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0,7</w:t>
            </w:r>
          </w:p>
        </w:tc>
        <w:tc>
          <w:tcPr>
            <w:tcW w:w="3206" w:type="dxa"/>
            <w:vAlign w:val="center"/>
          </w:tcPr>
          <w:p w14:paraId="7EAE5018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-2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429</w:t>
            </w:r>
          </w:p>
        </w:tc>
      </w:tr>
      <w:tr w:rsidR="009E5AEE" w:rsidRPr="009E5AEE" w14:paraId="4D2B9F51" w14:textId="77777777" w:rsidTr="009E5AEE">
        <w:trPr>
          <w:trHeight w:val="338"/>
        </w:trPr>
        <w:tc>
          <w:tcPr>
            <w:tcW w:w="3130" w:type="dxa"/>
            <w:vAlign w:val="center"/>
          </w:tcPr>
          <w:p w14:paraId="3DA043E6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3526" w:type="dxa"/>
            <w:vAlign w:val="center"/>
          </w:tcPr>
          <w:p w14:paraId="4859948A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0,85</w:t>
            </w:r>
          </w:p>
        </w:tc>
        <w:tc>
          <w:tcPr>
            <w:tcW w:w="3206" w:type="dxa"/>
            <w:vAlign w:val="center"/>
          </w:tcPr>
          <w:p w14:paraId="2FA44D06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-1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463</w:t>
            </w:r>
          </w:p>
        </w:tc>
      </w:tr>
      <w:tr w:rsidR="009E5AEE" w:rsidRPr="009E5AEE" w14:paraId="7216CF36" w14:textId="77777777" w:rsidTr="009E5AEE">
        <w:trPr>
          <w:trHeight w:val="338"/>
        </w:trPr>
        <w:tc>
          <w:tcPr>
            <w:tcW w:w="3130" w:type="dxa"/>
            <w:vAlign w:val="center"/>
          </w:tcPr>
          <w:p w14:paraId="1D8BD2D9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3526" w:type="dxa"/>
            <w:vAlign w:val="center"/>
          </w:tcPr>
          <w:p w14:paraId="1824A24E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0,65</w:t>
            </w:r>
          </w:p>
        </w:tc>
        <w:tc>
          <w:tcPr>
            <w:tcW w:w="3206" w:type="dxa"/>
            <w:vAlign w:val="center"/>
          </w:tcPr>
          <w:p w14:paraId="50734B26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-2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692</w:t>
            </w:r>
          </w:p>
        </w:tc>
      </w:tr>
      <w:tr w:rsidR="009E5AEE" w:rsidRPr="009E5AEE" w14:paraId="1234BDC1" w14:textId="77777777" w:rsidTr="009E5AEE">
        <w:trPr>
          <w:trHeight w:val="338"/>
        </w:trPr>
        <w:tc>
          <w:tcPr>
            <w:tcW w:w="3130" w:type="dxa"/>
            <w:vAlign w:val="center"/>
          </w:tcPr>
          <w:p w14:paraId="701845B9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3526" w:type="dxa"/>
            <w:vAlign w:val="center"/>
          </w:tcPr>
          <w:p w14:paraId="6E37B4D4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0,9</w:t>
            </w:r>
          </w:p>
        </w:tc>
        <w:tc>
          <w:tcPr>
            <w:tcW w:w="3206" w:type="dxa"/>
            <w:vAlign w:val="center"/>
          </w:tcPr>
          <w:p w14:paraId="6A211523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</w:rPr>
              <w:t>-1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077</w:t>
            </w:r>
          </w:p>
        </w:tc>
      </w:tr>
      <w:tr w:rsidR="009E5AEE" w:rsidRPr="009E5AEE" w14:paraId="6FF70A4A" w14:textId="77777777" w:rsidTr="009E5AEE">
        <w:trPr>
          <w:trHeight w:val="338"/>
        </w:trPr>
        <w:tc>
          <w:tcPr>
            <w:tcW w:w="3130" w:type="dxa"/>
            <w:vAlign w:val="center"/>
          </w:tcPr>
          <w:p w14:paraId="0C604705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526" w:type="dxa"/>
            <w:vAlign w:val="center"/>
          </w:tcPr>
          <w:p w14:paraId="64913D3E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E5AEE">
              <w:rPr>
                <w:rFonts w:ascii="Times New Roman" w:hAnsi="Times New Roman" w:cs="Times New Roman"/>
                <w:lang w:val="en-US"/>
              </w:rPr>
              <w:t>0,55</w:t>
            </w:r>
          </w:p>
        </w:tc>
        <w:tc>
          <w:tcPr>
            <w:tcW w:w="3206" w:type="dxa"/>
            <w:vAlign w:val="center"/>
          </w:tcPr>
          <w:p w14:paraId="32E756BB" w14:textId="77777777" w:rsidR="009E5AEE" w:rsidRPr="009E5AEE" w:rsidRDefault="009E5AEE" w:rsidP="001800CB">
            <w:pPr>
              <w:jc w:val="center"/>
              <w:rPr>
                <w:rFonts w:ascii="Times New Roman" w:hAnsi="Times New Roman" w:cs="Times New Roman"/>
              </w:rPr>
            </w:pPr>
            <w:r w:rsidRPr="009E5AEE">
              <w:rPr>
                <w:rFonts w:ascii="Times New Roman" w:hAnsi="Times New Roman" w:cs="Times New Roman"/>
              </w:rPr>
              <w:t>-3</w:t>
            </w:r>
            <w:r w:rsidRPr="009E5AEE">
              <w:rPr>
                <w:rFonts w:ascii="Times New Roman" w:hAnsi="Times New Roman" w:cs="Times New Roman"/>
                <w:lang w:val="en-US"/>
              </w:rPr>
              <w:t>,</w:t>
            </w:r>
            <w:r w:rsidRPr="009E5AEE">
              <w:rPr>
                <w:rFonts w:ascii="Times New Roman" w:hAnsi="Times New Roman" w:cs="Times New Roman"/>
              </w:rPr>
              <w:t>1385</w:t>
            </w:r>
          </w:p>
        </w:tc>
      </w:tr>
    </w:tbl>
    <w:p w14:paraId="2D9FEDBB" w14:textId="77777777" w:rsidR="009E5AEE" w:rsidRPr="009E5AEE" w:rsidRDefault="009E5AEE" w:rsidP="009E5AEE">
      <w:pPr>
        <w:rPr>
          <w:rFonts w:ascii="Times New Roman" w:hAnsi="Times New Roman" w:cs="Times New Roman"/>
        </w:rPr>
      </w:pPr>
    </w:p>
    <w:p w14:paraId="3A445B3A" w14:textId="69DE9D56" w:rsidR="009E5AEE" w:rsidRDefault="009E5AEE" w:rsidP="009E5AE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E5AEE">
        <w:rPr>
          <w:rFonts w:ascii="Times New Roman" w:hAnsi="Times New Roman" w:cs="Times New Roman"/>
          <w:b/>
          <w:sz w:val="28"/>
          <w:szCs w:val="28"/>
        </w:rPr>
        <w:t>Алгоритм программы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14:paraId="37EF13FD" w14:textId="77777777" w:rsidR="009E5AEE" w:rsidRPr="009E5AEE" w:rsidRDefault="009E5AEE" w:rsidP="009E5AE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B6C9BA1" w14:textId="77777777" w:rsidR="009E5AEE" w:rsidRPr="009E5AEE" w:rsidRDefault="009E5AEE" w:rsidP="009E5AEE">
      <w:pPr>
        <w:jc w:val="center"/>
        <w:rPr>
          <w:rFonts w:ascii="Times New Roman" w:hAnsi="Times New Roman" w:cs="Times New Roman"/>
        </w:rPr>
      </w:pPr>
      <w:r w:rsidRPr="009E5AEE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5E69C84" wp14:editId="112EA546">
            <wp:extent cx="3919993" cy="5346171"/>
            <wp:effectExtent l="0" t="0" r="0" b="6985"/>
            <wp:docPr id="2448" name="Рисунок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362" cy="53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44784D" w14:textId="1C46D093" w:rsidR="009E5AEE" w:rsidRPr="009E5AEE" w:rsidRDefault="009E5AEE" w:rsidP="009E5AE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E5AEE">
        <w:rPr>
          <w:rFonts w:ascii="Times New Roman" w:hAnsi="Times New Roman" w:cs="Times New Roman"/>
          <w:b/>
          <w:sz w:val="28"/>
          <w:szCs w:val="28"/>
        </w:rPr>
        <w:t>Программный</w:t>
      </w:r>
      <w:r w:rsidRPr="009E5A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E5AEE">
        <w:rPr>
          <w:rFonts w:ascii="Times New Roman" w:hAnsi="Times New Roman" w:cs="Times New Roman"/>
          <w:b/>
          <w:sz w:val="28"/>
          <w:szCs w:val="28"/>
        </w:rPr>
        <w:t>код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14:paraId="5BC7E0C3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Imports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System.Math</w:t>
      </w:r>
    </w:p>
    <w:p w14:paraId="1E067AEC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Public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Class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Form1</w:t>
      </w:r>
    </w:p>
    <w:p w14:paraId="79A680A7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</w:p>
    <w:p w14:paraId="03A28D78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Function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LX(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ByVal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k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Integer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,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ByVal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ta(,)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Single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,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ByVal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x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Single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)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Single</w:t>
      </w:r>
    </w:p>
    <w:p w14:paraId="0E19DF62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Dim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L, I1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Single</w:t>
      </w:r>
    </w:p>
    <w:p w14:paraId="119B5B37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Dim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i, j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Integer</w:t>
      </w:r>
    </w:p>
    <w:p w14:paraId="100711B1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L = 0</w:t>
      </w:r>
    </w:p>
    <w:p w14:paraId="7A3E7C6D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For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i = 0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To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k</w:t>
      </w:r>
    </w:p>
    <w:p w14:paraId="4A386C97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    I1 = 1</w:t>
      </w:r>
    </w:p>
    <w:p w14:paraId="71AAB498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For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j = 0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To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k</w:t>
      </w:r>
    </w:p>
    <w:p w14:paraId="3CDF1FF5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If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i &lt;&gt; j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Then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I1 = I1 * ((x - ta(0, j)) / (ta(0, i) - ta(0, j)))</w:t>
      </w:r>
    </w:p>
    <w:p w14:paraId="56D9D3D8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Next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j</w:t>
      </w:r>
    </w:p>
    <w:p w14:paraId="7DA0D723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    L = L + I1 * ta(1, i)</w:t>
      </w:r>
    </w:p>
    <w:p w14:paraId="1E6A5978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Next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i</w:t>
      </w:r>
    </w:p>
    <w:p w14:paraId="70F71EE4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Return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L</w:t>
      </w:r>
    </w:p>
    <w:p w14:paraId="536909E9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End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Function</w:t>
      </w:r>
    </w:p>
    <w:p w14:paraId="7FAE1DDC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</w:p>
    <w:p w14:paraId="55BC888B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</w:p>
    <w:p w14:paraId="3CCF0DA5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Private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Sub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Button1_Click(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ByVal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sender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System.Object,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ByVal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e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System.EventArgs)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Handles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Button1.Click</w:t>
      </w:r>
    </w:p>
    <w:p w14:paraId="6E4B41EA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Dim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ta(1, 4)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Single</w:t>
      </w:r>
    </w:p>
    <w:p w14:paraId="582C9914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Dim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K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Single</w:t>
      </w:r>
    </w:p>
    <w:p w14:paraId="41F983D6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Dim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x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Single</w:t>
      </w:r>
    </w:p>
    <w:p w14:paraId="1C436DFA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ta(0, 0) = TextBox1.Text</w:t>
      </w:r>
    </w:p>
    <w:p w14:paraId="61DEE35D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ta(1, 0) = TextBox2.Text</w:t>
      </w:r>
    </w:p>
    <w:p w14:paraId="3EC554EE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ta(0, 1) = TextBox3.Text</w:t>
      </w:r>
    </w:p>
    <w:p w14:paraId="335808C0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ta(1, 1) = TextBox4.Text</w:t>
      </w:r>
    </w:p>
    <w:p w14:paraId="535482DE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ta(0, 2) = TextBox5.Text</w:t>
      </w:r>
    </w:p>
    <w:p w14:paraId="6C2D65AC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ta(1, 2) = TextBox6.Text</w:t>
      </w:r>
    </w:p>
    <w:p w14:paraId="24A26E53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ta(0, 3) = TextBox7.Text</w:t>
      </w:r>
    </w:p>
    <w:p w14:paraId="066F1CEE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ta(1, 3) = TextBox8.Text</w:t>
      </w:r>
    </w:p>
    <w:p w14:paraId="6FB58178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ta(0, 4) = TextBox9.Text</w:t>
      </w:r>
    </w:p>
    <w:p w14:paraId="2134BC7A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ta(1, 4) = TextBox10.Text</w:t>
      </w:r>
    </w:p>
    <w:p w14:paraId="7F2F4CBD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x = TextBox11.Text</w:t>
      </w:r>
    </w:p>
    <w:p w14:paraId="549FE63F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TextBox12.Text = LX(1, ta, x)</w:t>
      </w:r>
    </w:p>
    <w:p w14:paraId="1550D4D5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TextBox14.Text = LX(2, ta, x)</w:t>
      </w:r>
    </w:p>
    <w:p w14:paraId="5901AFF7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TextBox16.Text = LX(3, ta, x)</w:t>
      </w:r>
    </w:p>
    <w:p w14:paraId="30C8869A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TextBox13.Text = Abs(LX(2, ta, x) - LX(1, ta, x))</w:t>
      </w:r>
    </w:p>
    <w:p w14:paraId="17E07CB1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TextBox15.Text = Abs(LX(3, ta, x) - LX(2, ta, x))</w:t>
      </w:r>
    </w:p>
    <w:p w14:paraId="1A1C555D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TextBox17.Text = Abs(LX(4, ta, x) - LX(3, ta, x))</w:t>
      </w:r>
    </w:p>
    <w:p w14:paraId="4C039A11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End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Sub</w:t>
      </w:r>
    </w:p>
    <w:p w14:paraId="413A4A61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</w:p>
    <w:p w14:paraId="74443AA9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Private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Sub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Button2_Click(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ByVal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sender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System.Object,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ByVal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e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As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System.EventArgs)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Handles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Button2.Click</w:t>
      </w:r>
    </w:p>
    <w:p w14:paraId="788B53E9" w14:textId="527FCC06" w:rsidR="009E5AEE" w:rsidRPr="003F2895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</w:t>
      </w:r>
      <w:r w:rsidR="003F2895" w:rsidRPr="003F2895">
        <w:rPr>
          <w:rFonts w:ascii="Times New Roman" w:hAnsi="Times New Roman" w:cs="Times New Roman"/>
          <w:noProof/>
          <w:sz w:val="20"/>
          <w:szCs w:val="20"/>
        </w:rPr>
        <w:t>Application.Exit()</w:t>
      </w:r>
    </w:p>
    <w:p w14:paraId="141F0EDA" w14:textId="77777777" w:rsidR="009E5AEE" w:rsidRPr="009E5AEE" w:rsidRDefault="009E5AEE" w:rsidP="0013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End</w:t>
      </w:r>
      <w:r w:rsidRPr="009E5AEE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  <w:t>Sub</w:t>
      </w:r>
    </w:p>
    <w:p w14:paraId="60374AD2" w14:textId="77777777" w:rsidR="003F2895" w:rsidRDefault="003F2895" w:rsidP="00131C62">
      <w:pPr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  <w:lang w:val="en-US"/>
        </w:rPr>
      </w:pPr>
    </w:p>
    <w:p w14:paraId="405F3A03" w14:textId="77777777" w:rsidR="009E5AEE" w:rsidRPr="009E5AEE" w:rsidRDefault="009E5AEE" w:rsidP="00131C62">
      <w:pPr>
        <w:spacing w:after="0" w:line="240" w:lineRule="auto"/>
        <w:rPr>
          <w:rFonts w:ascii="Times New Roman" w:hAnsi="Times New Roman" w:cs="Times New Roman"/>
          <w:noProof/>
          <w:color w:val="0000FF"/>
          <w:sz w:val="20"/>
          <w:szCs w:val="20"/>
        </w:rPr>
      </w:pPr>
      <w:r w:rsidRPr="009E5AEE">
        <w:rPr>
          <w:rFonts w:ascii="Times New Roman" w:hAnsi="Times New Roman" w:cs="Times New Roman"/>
          <w:noProof/>
          <w:color w:val="0000FF"/>
          <w:sz w:val="20"/>
          <w:szCs w:val="20"/>
        </w:rPr>
        <w:t>End</w:t>
      </w:r>
      <w:r w:rsidRPr="009E5AEE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9E5AEE">
        <w:rPr>
          <w:rFonts w:ascii="Times New Roman" w:hAnsi="Times New Roman" w:cs="Times New Roman"/>
          <w:noProof/>
          <w:color w:val="0000FF"/>
          <w:sz w:val="20"/>
          <w:szCs w:val="20"/>
        </w:rPr>
        <w:t>Class</w:t>
      </w:r>
    </w:p>
    <w:p w14:paraId="2BA16D47" w14:textId="256B25E5" w:rsidR="009E5AEE" w:rsidRPr="009E5AEE" w:rsidRDefault="00131C62" w:rsidP="00131C62">
      <w:pPr>
        <w:spacing w:after="160" w:line="259" w:lineRule="auto"/>
        <w:rPr>
          <w:rFonts w:ascii="Times New Roman" w:hAnsi="Times New Roman" w:cs="Times New Roman"/>
          <w:noProof/>
          <w:color w:val="0000FF"/>
          <w:sz w:val="20"/>
          <w:szCs w:val="20"/>
        </w:rPr>
      </w:pPr>
      <w:r>
        <w:rPr>
          <w:rFonts w:ascii="Times New Roman" w:hAnsi="Times New Roman" w:cs="Times New Roman"/>
          <w:noProof/>
          <w:color w:val="0000FF"/>
          <w:sz w:val="20"/>
          <w:szCs w:val="20"/>
        </w:rPr>
        <w:br w:type="page"/>
      </w:r>
      <w:bookmarkStart w:id="0" w:name="_GoBack"/>
      <w:bookmarkEnd w:id="0"/>
    </w:p>
    <w:p w14:paraId="1A999B6F" w14:textId="3D490622" w:rsidR="00C06874" w:rsidRPr="00C06874" w:rsidRDefault="00C06874" w:rsidP="00C068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8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Print-screen </w:t>
      </w:r>
      <w:r w:rsidRPr="00C06874">
        <w:rPr>
          <w:rFonts w:ascii="Times New Roman" w:hAnsi="Times New Roman" w:cs="Times New Roman"/>
          <w:b/>
          <w:sz w:val="28"/>
          <w:szCs w:val="28"/>
        </w:rPr>
        <w:t>проекта:</w:t>
      </w:r>
    </w:p>
    <w:p w14:paraId="44A0DAE8" w14:textId="5C994E0D" w:rsidR="009E5AEE" w:rsidRDefault="009E5AEE" w:rsidP="00C06874">
      <w:pPr>
        <w:jc w:val="center"/>
        <w:rPr>
          <w:rFonts w:ascii="Times New Roman" w:hAnsi="Times New Roman" w:cs="Times New Roman"/>
        </w:rPr>
      </w:pPr>
      <w:r w:rsidRPr="009E5AEE">
        <w:rPr>
          <w:rFonts w:ascii="Times New Roman" w:hAnsi="Times New Roman" w:cs="Times New Roman"/>
          <w:noProof/>
        </w:rPr>
        <w:drawing>
          <wp:inline distT="0" distB="0" distL="0" distR="0" wp14:anchorId="4253D702" wp14:editId="534832A7">
            <wp:extent cx="4882101" cy="3804790"/>
            <wp:effectExtent l="0" t="0" r="0" b="5715"/>
            <wp:docPr id="2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099" cy="3835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271D3C" w14:textId="77777777" w:rsidR="00C06874" w:rsidRPr="009E5AEE" w:rsidRDefault="00C06874" w:rsidP="00C06874">
      <w:pPr>
        <w:jc w:val="center"/>
        <w:rPr>
          <w:rFonts w:ascii="Times New Roman" w:hAnsi="Times New Roman" w:cs="Times New Roman"/>
        </w:rPr>
      </w:pPr>
    </w:p>
    <w:p w14:paraId="69FAD669" w14:textId="536E298A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  <w:r w:rsidRPr="009E5AEE">
        <w:rPr>
          <w:rFonts w:ascii="Times New Roman" w:hAnsi="Times New Roman" w:cs="Times New Roman"/>
          <w:b/>
        </w:rPr>
        <w:t xml:space="preserve">Построение интерполяционных многочленов второй степени </w:t>
      </w:r>
      <w:r w:rsidRPr="009E5AEE">
        <w:rPr>
          <w:rFonts w:ascii="Times New Roman" w:hAnsi="Times New Roman" w:cs="Times New Roman"/>
        </w:rPr>
        <w:t xml:space="preserve">в явном виде (ручной </w:t>
      </w:r>
    </w:p>
    <w:p w14:paraId="57007C12" w14:textId="77777777" w:rsidR="009E5AEE" w:rsidRPr="009E5AEE" w:rsidRDefault="009E5AEE" w:rsidP="00C06874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  <w:r w:rsidRPr="009E5AEE">
        <w:rPr>
          <w:rFonts w:ascii="Times New Roman" w:hAnsi="Times New Roman" w:cs="Times New Roman"/>
          <w:b/>
        </w:rPr>
        <w:tab/>
      </w:r>
      <w:r w:rsidRPr="009E5AEE">
        <w:rPr>
          <w:rFonts w:ascii="Times New Roman" w:hAnsi="Times New Roman" w:cs="Times New Roman"/>
        </w:rPr>
        <w:t>расчет)</w:t>
      </w:r>
      <w:r w:rsidRPr="009E5AEE">
        <w:rPr>
          <w:rFonts w:ascii="Times New Roman" w:hAnsi="Times New Roman" w:cs="Times New Roman"/>
          <w:b/>
        </w:rPr>
        <w:t xml:space="preserve">   </w:t>
      </w:r>
    </w:p>
    <w:p w14:paraId="48A49707" w14:textId="77777777" w:rsidR="009E5AEE" w:rsidRPr="009E5AEE" w:rsidRDefault="009E5AEE" w:rsidP="00C06874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  <w:r w:rsidRPr="009E5AEE">
        <w:rPr>
          <w:rFonts w:ascii="Times New Roman" w:hAnsi="Times New Roman" w:cs="Times New Roman"/>
          <w:b/>
        </w:rPr>
        <w:t>Для построения решим систему уравнений используя х= 1.3,1.4,1.5</w:t>
      </w:r>
    </w:p>
    <w:p w14:paraId="6D42D53C" w14:textId="77777777" w:rsidR="009E5AEE" w:rsidRPr="009E5AEE" w:rsidRDefault="009E5AEE" w:rsidP="00C06874">
      <w:pPr>
        <w:framePr w:w="3472" w:h="1275" w:wrap="auto" w:vAnchor="text" w:hAnchor="text" w:x="81" w:y="77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58"/>
          <w:sz w:val="20"/>
          <w:szCs w:val="20"/>
        </w:rPr>
        <w:drawing>
          <wp:inline distT="0" distB="0" distL="0" distR="0" wp14:anchorId="45782536" wp14:editId="2D385139">
            <wp:extent cx="1943100" cy="809625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FB5C01" w14:textId="77777777" w:rsidR="009E5AEE" w:rsidRPr="009E5AEE" w:rsidRDefault="009E5AEE" w:rsidP="00C06874">
      <w:pPr>
        <w:framePr w:w="2525" w:h="915" w:wrap="auto" w:vAnchor="text" w:hAnchor="text" w:x="3676" w:y="261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40"/>
          <w:sz w:val="20"/>
          <w:szCs w:val="20"/>
        </w:rPr>
        <w:drawing>
          <wp:inline distT="0" distB="0" distL="0" distR="0" wp14:anchorId="6490D1EB" wp14:editId="22D218E3">
            <wp:extent cx="1238250" cy="581025"/>
            <wp:effectExtent l="1905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0559EC" w14:textId="77777777" w:rsidR="009E5AEE" w:rsidRPr="009E5AEE" w:rsidRDefault="009E5AEE" w:rsidP="00C06874">
      <w:pPr>
        <w:framePr w:w="2720" w:h="915" w:wrap="auto" w:vAnchor="text" w:hAnchor="text" w:x="81" w:y="1485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7"/>
          <w:sz w:val="20"/>
          <w:szCs w:val="20"/>
        </w:rPr>
        <w:drawing>
          <wp:inline distT="0" distB="0" distL="0" distR="0" wp14:anchorId="7111813F" wp14:editId="47984459">
            <wp:extent cx="942975" cy="161925"/>
            <wp:effectExtent l="0" t="0" r="9525" b="0"/>
            <wp:docPr id="30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AEE">
        <w:rPr>
          <w:rFonts w:ascii="Times New Roman" w:hAnsi="Times New Roman" w:cs="Times New Roman"/>
          <w:noProof/>
          <w:position w:val="-7"/>
          <w:sz w:val="20"/>
          <w:szCs w:val="20"/>
        </w:rPr>
        <w:drawing>
          <wp:inline distT="0" distB="0" distL="0" distR="0" wp14:anchorId="3782EAEA" wp14:editId="347AF205">
            <wp:extent cx="1485900" cy="238125"/>
            <wp:effectExtent l="19050" t="0" r="0" b="0"/>
            <wp:docPr id="29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57781F" w14:textId="77777777" w:rsidR="009E5AEE" w:rsidRPr="009E5AEE" w:rsidRDefault="009E5AEE" w:rsidP="00C06874">
      <w:pPr>
        <w:tabs>
          <w:tab w:val="left" w:pos="284"/>
        </w:tabs>
        <w:jc w:val="both"/>
        <w:rPr>
          <w:rFonts w:ascii="Times New Roman" w:hAnsi="Times New Roman" w:cs="Times New Roman"/>
          <w:lang w:val="en-US"/>
        </w:rPr>
      </w:pPr>
    </w:p>
    <w:p w14:paraId="07A7F862" w14:textId="77777777" w:rsidR="009E5AEE" w:rsidRPr="009E5AEE" w:rsidRDefault="009E5AEE" w:rsidP="00C06874">
      <w:pPr>
        <w:tabs>
          <w:tab w:val="left" w:pos="284"/>
        </w:tabs>
        <w:jc w:val="both"/>
        <w:rPr>
          <w:rFonts w:ascii="Times New Roman" w:hAnsi="Times New Roman" w:cs="Times New Roman"/>
          <w:lang w:val="en-US"/>
        </w:rPr>
      </w:pPr>
      <w:r w:rsidRPr="009E5AEE">
        <w:rPr>
          <w:rFonts w:ascii="Times New Roman" w:hAnsi="Times New Roman" w:cs="Times New Roman"/>
          <w:noProof/>
          <w:position w:val="-40"/>
          <w:sz w:val="20"/>
          <w:szCs w:val="20"/>
        </w:rPr>
        <w:drawing>
          <wp:inline distT="0" distB="0" distL="0" distR="0" wp14:anchorId="6BA36994" wp14:editId="771642B5">
            <wp:extent cx="1362075" cy="581025"/>
            <wp:effectExtent l="19050" t="0" r="0" b="0"/>
            <wp:docPr id="28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F08724" w14:textId="77777777" w:rsidR="009E5AEE" w:rsidRPr="009E5AEE" w:rsidRDefault="009E5AEE" w:rsidP="00C06874">
      <w:pPr>
        <w:tabs>
          <w:tab w:val="left" w:pos="284"/>
        </w:tabs>
        <w:jc w:val="both"/>
        <w:rPr>
          <w:rFonts w:ascii="Times New Roman" w:hAnsi="Times New Roman" w:cs="Times New Roman"/>
          <w:lang w:val="en-US"/>
        </w:rPr>
      </w:pPr>
    </w:p>
    <w:p w14:paraId="1748AA76" w14:textId="77777777" w:rsidR="009E5AEE" w:rsidRPr="009E5AEE" w:rsidRDefault="009E5AEE" w:rsidP="00C06874">
      <w:pPr>
        <w:tabs>
          <w:tab w:val="left" w:pos="284"/>
        </w:tabs>
        <w:jc w:val="both"/>
        <w:rPr>
          <w:rFonts w:ascii="Times New Roman" w:hAnsi="Times New Roman" w:cs="Times New Roman"/>
          <w:lang w:val="en-US"/>
        </w:rPr>
      </w:pPr>
    </w:p>
    <w:tbl>
      <w:tblPr>
        <w:tblStyle w:val="a5"/>
        <w:tblW w:w="10010" w:type="dxa"/>
        <w:jc w:val="center"/>
        <w:tblLook w:val="01E0" w:firstRow="1" w:lastRow="1" w:firstColumn="1" w:lastColumn="1" w:noHBand="0" w:noVBand="0"/>
      </w:tblPr>
      <w:tblGrid>
        <w:gridCol w:w="1047"/>
        <w:gridCol w:w="1764"/>
        <w:gridCol w:w="1907"/>
        <w:gridCol w:w="1764"/>
        <w:gridCol w:w="1764"/>
        <w:gridCol w:w="1764"/>
      </w:tblGrid>
      <w:tr w:rsidR="009E5AEE" w:rsidRPr="009E5AEE" w14:paraId="1DB35865" w14:textId="77777777" w:rsidTr="00C06874">
        <w:trPr>
          <w:trHeight w:val="463"/>
          <w:jc w:val="center"/>
        </w:trPr>
        <w:tc>
          <w:tcPr>
            <w:tcW w:w="1047" w:type="dxa"/>
            <w:vAlign w:val="center"/>
          </w:tcPr>
          <w:p w14:paraId="59C02611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bookmarkStart w:id="1" w:name="_Toc62198728"/>
            <w:bookmarkStart w:id="2" w:name="_Toc62233997"/>
            <w:bookmarkStart w:id="3" w:name="_Toc76816997"/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x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  <w:lang w:val="en-US"/>
              </w:rPr>
              <w:t>i</w:t>
            </w:r>
            <w:bookmarkEnd w:id="1"/>
            <w:bookmarkEnd w:id="2"/>
            <w:bookmarkEnd w:id="3"/>
          </w:p>
        </w:tc>
        <w:tc>
          <w:tcPr>
            <w:tcW w:w="1764" w:type="dxa"/>
            <w:vAlign w:val="center"/>
          </w:tcPr>
          <w:p w14:paraId="3B8132AB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1.3</w:t>
            </w:r>
          </w:p>
        </w:tc>
        <w:tc>
          <w:tcPr>
            <w:tcW w:w="1907" w:type="dxa"/>
            <w:vAlign w:val="center"/>
          </w:tcPr>
          <w:p w14:paraId="66819173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1.35</w:t>
            </w:r>
          </w:p>
        </w:tc>
        <w:tc>
          <w:tcPr>
            <w:tcW w:w="1764" w:type="dxa"/>
            <w:vAlign w:val="center"/>
          </w:tcPr>
          <w:p w14:paraId="13B5E5FC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1.4</w:t>
            </w:r>
          </w:p>
        </w:tc>
        <w:tc>
          <w:tcPr>
            <w:tcW w:w="1764" w:type="dxa"/>
            <w:vAlign w:val="center"/>
          </w:tcPr>
          <w:p w14:paraId="4444BC07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1.45</w:t>
            </w:r>
          </w:p>
        </w:tc>
        <w:tc>
          <w:tcPr>
            <w:tcW w:w="1764" w:type="dxa"/>
            <w:vAlign w:val="center"/>
          </w:tcPr>
          <w:p w14:paraId="1BEE3D53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1.5</w:t>
            </w:r>
          </w:p>
        </w:tc>
      </w:tr>
      <w:tr w:rsidR="009E5AEE" w:rsidRPr="009E5AEE" w14:paraId="43B482BE" w14:textId="77777777" w:rsidTr="00C06874">
        <w:trPr>
          <w:trHeight w:val="479"/>
          <w:jc w:val="center"/>
        </w:trPr>
        <w:tc>
          <w:tcPr>
            <w:tcW w:w="1047" w:type="dxa"/>
            <w:vAlign w:val="center"/>
          </w:tcPr>
          <w:p w14:paraId="0452D9DC" w14:textId="5EE5F7D9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bookmarkStart w:id="4" w:name="_Toc62198729"/>
            <w:bookmarkStart w:id="5" w:name="_Toc62233998"/>
            <w:bookmarkStart w:id="6" w:name="_Toc76816998"/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P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</w:rPr>
              <w:t>2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</w:rPr>
              <w:t>(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x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  <w:lang w:val="en-US"/>
              </w:rPr>
              <w:t>i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</w:rPr>
              <w:t>)</w:t>
            </w:r>
            <w:bookmarkEnd w:id="4"/>
            <w:bookmarkEnd w:id="5"/>
            <w:bookmarkEnd w:id="6"/>
          </w:p>
        </w:tc>
        <w:tc>
          <w:tcPr>
            <w:tcW w:w="1764" w:type="dxa"/>
            <w:vAlign w:val="center"/>
          </w:tcPr>
          <w:p w14:paraId="797C851D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3.379</w:t>
            </w:r>
          </w:p>
        </w:tc>
        <w:tc>
          <w:tcPr>
            <w:tcW w:w="1907" w:type="dxa"/>
            <w:vAlign w:val="center"/>
          </w:tcPr>
          <w:p w14:paraId="390BB294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4.128</w:t>
            </w:r>
          </w:p>
        </w:tc>
        <w:tc>
          <w:tcPr>
            <w:tcW w:w="1764" w:type="dxa"/>
            <w:vAlign w:val="center"/>
          </w:tcPr>
          <w:p w14:paraId="10CEBA26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4.92</w:t>
            </w:r>
          </w:p>
        </w:tc>
        <w:tc>
          <w:tcPr>
            <w:tcW w:w="1764" w:type="dxa"/>
            <w:vAlign w:val="center"/>
          </w:tcPr>
          <w:p w14:paraId="65C80A3C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5.776</w:t>
            </w:r>
          </w:p>
        </w:tc>
        <w:tc>
          <w:tcPr>
            <w:tcW w:w="1764" w:type="dxa"/>
            <w:vAlign w:val="center"/>
          </w:tcPr>
          <w:p w14:paraId="463D961C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</w:pP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6.675</w:t>
            </w:r>
          </w:p>
        </w:tc>
      </w:tr>
      <w:tr w:rsidR="009E5AEE" w:rsidRPr="009E5AEE" w14:paraId="29E5E71D" w14:textId="77777777" w:rsidTr="00C06874">
        <w:trPr>
          <w:trHeight w:val="463"/>
          <w:jc w:val="center"/>
        </w:trPr>
        <w:tc>
          <w:tcPr>
            <w:tcW w:w="1047" w:type="dxa"/>
            <w:vAlign w:val="center"/>
          </w:tcPr>
          <w:p w14:paraId="7F08934E" w14:textId="20F69170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bookmarkStart w:id="7" w:name="_Toc62198731"/>
            <w:bookmarkStart w:id="8" w:name="_Toc62234000"/>
            <w:bookmarkStart w:id="9" w:name="_Toc76817000"/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y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</w:rPr>
              <w:t>=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f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</w:rPr>
              <w:t>(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lang w:val="en-US"/>
              </w:rPr>
              <w:t>x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  <w:vertAlign w:val="subscript"/>
                <w:lang w:val="en-US"/>
              </w:rPr>
              <w:t>i</w:t>
            </w:r>
            <w:r w:rsidRPr="00C06874">
              <w:rPr>
                <w:rFonts w:ascii="Times New Roman" w:hAnsi="Times New Roman" w:cs="Times New Roman"/>
                <w:b w:val="0"/>
                <w:color w:val="000000" w:themeColor="text1"/>
              </w:rPr>
              <w:t>)</w:t>
            </w:r>
            <w:bookmarkEnd w:id="7"/>
            <w:bookmarkEnd w:id="8"/>
            <w:bookmarkEnd w:id="9"/>
          </w:p>
        </w:tc>
        <w:tc>
          <w:tcPr>
            <w:tcW w:w="1764" w:type="dxa"/>
            <w:vAlign w:val="center"/>
          </w:tcPr>
          <w:p w14:paraId="070800D7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C06874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C06874">
              <w:rPr>
                <w:rFonts w:ascii="Times New Roman" w:hAnsi="Times New Roman" w:cs="Times New Roman"/>
                <w:color w:val="000000" w:themeColor="text1"/>
                <w:lang w:val="en-US"/>
              </w:rPr>
              <w:t>,</w:t>
            </w:r>
            <w:r w:rsidRPr="00C06874">
              <w:rPr>
                <w:rFonts w:ascii="Times New Roman" w:hAnsi="Times New Roman" w:cs="Times New Roman"/>
                <w:color w:val="000000" w:themeColor="text1"/>
              </w:rPr>
              <w:t>379</w:t>
            </w:r>
          </w:p>
        </w:tc>
        <w:tc>
          <w:tcPr>
            <w:tcW w:w="1907" w:type="dxa"/>
            <w:vAlign w:val="center"/>
          </w:tcPr>
          <w:p w14:paraId="5914E1FD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C06874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C06874">
              <w:rPr>
                <w:rFonts w:ascii="Times New Roman" w:hAnsi="Times New Roman" w:cs="Times New Roman"/>
                <w:color w:val="000000" w:themeColor="text1"/>
                <w:lang w:val="en-US"/>
              </w:rPr>
              <w:t>,</w:t>
            </w:r>
            <w:r w:rsidRPr="00C06874">
              <w:rPr>
                <w:rFonts w:ascii="Times New Roman" w:hAnsi="Times New Roman" w:cs="Times New Roman"/>
                <w:color w:val="000000" w:themeColor="text1"/>
              </w:rPr>
              <w:t>1295</w:t>
            </w:r>
          </w:p>
        </w:tc>
        <w:tc>
          <w:tcPr>
            <w:tcW w:w="1764" w:type="dxa"/>
            <w:vAlign w:val="center"/>
          </w:tcPr>
          <w:p w14:paraId="112E955C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C06874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C06874">
              <w:rPr>
                <w:rFonts w:ascii="Times New Roman" w:hAnsi="Times New Roman" w:cs="Times New Roman"/>
                <w:color w:val="000000" w:themeColor="text1"/>
                <w:lang w:val="en-US"/>
              </w:rPr>
              <w:t>,</w:t>
            </w:r>
            <w:r w:rsidRPr="00C06874">
              <w:rPr>
                <w:rFonts w:ascii="Times New Roman" w:hAnsi="Times New Roman" w:cs="Times New Roman"/>
                <w:color w:val="000000" w:themeColor="text1"/>
              </w:rPr>
              <w:t>928</w:t>
            </w:r>
          </w:p>
        </w:tc>
        <w:tc>
          <w:tcPr>
            <w:tcW w:w="1764" w:type="dxa"/>
            <w:vAlign w:val="center"/>
          </w:tcPr>
          <w:p w14:paraId="432493DB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C06874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C06874">
              <w:rPr>
                <w:rFonts w:ascii="Times New Roman" w:hAnsi="Times New Roman" w:cs="Times New Roman"/>
                <w:color w:val="000000" w:themeColor="text1"/>
                <w:lang w:val="en-US"/>
              </w:rPr>
              <w:t>,</w:t>
            </w:r>
            <w:r w:rsidRPr="00C06874">
              <w:rPr>
                <w:rFonts w:ascii="Times New Roman" w:hAnsi="Times New Roman" w:cs="Times New Roman"/>
                <w:color w:val="000000" w:themeColor="text1"/>
              </w:rPr>
              <w:t>776</w:t>
            </w:r>
          </w:p>
        </w:tc>
        <w:tc>
          <w:tcPr>
            <w:tcW w:w="1764" w:type="dxa"/>
            <w:vAlign w:val="center"/>
          </w:tcPr>
          <w:p w14:paraId="6D49238E" w14:textId="77777777" w:rsidR="009E5AEE" w:rsidRPr="00C06874" w:rsidRDefault="009E5AEE" w:rsidP="00C06874">
            <w:pPr>
              <w:pStyle w:val="3"/>
              <w:tabs>
                <w:tab w:val="left" w:pos="708"/>
              </w:tabs>
              <w:spacing w:before="60" w:after="60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C06874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C06874">
              <w:rPr>
                <w:rFonts w:ascii="Times New Roman" w:hAnsi="Times New Roman" w:cs="Times New Roman"/>
                <w:color w:val="000000" w:themeColor="text1"/>
                <w:lang w:val="en-US"/>
              </w:rPr>
              <w:t>,</w:t>
            </w:r>
            <w:r w:rsidRPr="00C06874">
              <w:rPr>
                <w:rFonts w:ascii="Times New Roman" w:hAnsi="Times New Roman" w:cs="Times New Roman"/>
                <w:color w:val="000000" w:themeColor="text1"/>
              </w:rPr>
              <w:t>675</w:t>
            </w:r>
          </w:p>
        </w:tc>
      </w:tr>
    </w:tbl>
    <w:p w14:paraId="73E005FE" w14:textId="77777777" w:rsidR="009E5AEE" w:rsidRPr="009E5AEE" w:rsidRDefault="009E5AEE" w:rsidP="00C06874">
      <w:pPr>
        <w:tabs>
          <w:tab w:val="left" w:pos="284"/>
        </w:tabs>
        <w:jc w:val="both"/>
        <w:rPr>
          <w:rFonts w:ascii="Times New Roman" w:hAnsi="Times New Roman" w:cs="Times New Roman"/>
          <w:lang w:val="en-US"/>
        </w:rPr>
      </w:pPr>
    </w:p>
    <w:p w14:paraId="7452E5E5" w14:textId="77777777" w:rsidR="009E5AEE" w:rsidRPr="009E5AEE" w:rsidRDefault="009E5AEE" w:rsidP="00C06874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9E5AEE">
        <w:rPr>
          <w:rFonts w:ascii="Times New Roman" w:hAnsi="Times New Roman" w:cs="Times New Roman"/>
          <w:lang w:val="en-US"/>
        </w:rPr>
        <w:t>P</w:t>
      </w:r>
      <w:r w:rsidRPr="009E5AEE">
        <w:rPr>
          <w:rFonts w:ascii="Times New Roman" w:hAnsi="Times New Roman" w:cs="Times New Roman"/>
        </w:rPr>
        <w:t>(</w:t>
      </w:r>
      <w:r w:rsidRPr="009E5AEE">
        <w:rPr>
          <w:rFonts w:ascii="Times New Roman" w:hAnsi="Times New Roman" w:cs="Times New Roman"/>
          <w:lang w:val="en-US"/>
        </w:rPr>
        <w:t>x</w:t>
      </w:r>
      <w:r w:rsidRPr="009E5AEE">
        <w:rPr>
          <w:rFonts w:ascii="Times New Roman" w:hAnsi="Times New Roman" w:cs="Times New Roman"/>
        </w:rPr>
        <w:t>)- Интерполяционный многочлен второй степени Ньютона</w:t>
      </w:r>
    </w:p>
    <w:p w14:paraId="415152A3" w14:textId="766DBB15" w:rsidR="00C06874" w:rsidRDefault="009E5AEE" w:rsidP="00C06874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9E5AEE">
        <w:rPr>
          <w:rFonts w:ascii="Times New Roman" w:hAnsi="Times New Roman" w:cs="Times New Roman"/>
          <w:lang w:val="en-US"/>
        </w:rPr>
        <w:t>Y</w:t>
      </w:r>
      <w:r w:rsidRPr="009E5AEE">
        <w:rPr>
          <w:rFonts w:ascii="Times New Roman" w:hAnsi="Times New Roman" w:cs="Times New Roman"/>
        </w:rPr>
        <w:t>=</w:t>
      </w:r>
      <w:r w:rsidRPr="009E5AEE">
        <w:rPr>
          <w:rFonts w:ascii="Times New Roman" w:hAnsi="Times New Roman" w:cs="Times New Roman"/>
          <w:lang w:val="en-US"/>
        </w:rPr>
        <w:t>f</w:t>
      </w:r>
      <w:r w:rsidRPr="009E5AEE">
        <w:rPr>
          <w:rFonts w:ascii="Times New Roman" w:hAnsi="Times New Roman" w:cs="Times New Roman"/>
        </w:rPr>
        <w:t>(</w:t>
      </w:r>
      <w:r w:rsidRPr="009E5AEE">
        <w:rPr>
          <w:rFonts w:ascii="Times New Roman" w:hAnsi="Times New Roman" w:cs="Times New Roman"/>
          <w:lang w:val="en-US"/>
        </w:rPr>
        <w:t>x</w:t>
      </w:r>
      <w:r w:rsidRPr="009E5AEE">
        <w:rPr>
          <w:rFonts w:ascii="Times New Roman" w:hAnsi="Times New Roman" w:cs="Times New Roman"/>
        </w:rPr>
        <w:t>) таблично заданные узлы</w:t>
      </w:r>
    </w:p>
    <w:p w14:paraId="395E6C4E" w14:textId="77777777" w:rsidR="00C06874" w:rsidRPr="009E5AEE" w:rsidRDefault="00C06874" w:rsidP="00C06874">
      <w:pPr>
        <w:tabs>
          <w:tab w:val="left" w:pos="284"/>
        </w:tabs>
        <w:jc w:val="both"/>
        <w:rPr>
          <w:rFonts w:ascii="Times New Roman" w:hAnsi="Times New Roman" w:cs="Times New Roman"/>
        </w:rPr>
      </w:pPr>
    </w:p>
    <w:p w14:paraId="66B7B55E" w14:textId="77777777" w:rsidR="009E5AEE" w:rsidRPr="009E5AEE" w:rsidRDefault="009E5AEE" w:rsidP="00C06874">
      <w:pPr>
        <w:jc w:val="both"/>
        <w:rPr>
          <w:rFonts w:ascii="Times New Roman" w:hAnsi="Times New Roman" w:cs="Times New Roman"/>
          <w:bCs/>
        </w:rPr>
      </w:pPr>
      <w:r w:rsidRPr="009E5AEE">
        <w:rPr>
          <w:rFonts w:ascii="Times New Roman" w:hAnsi="Times New Roman" w:cs="Times New Roman"/>
        </w:rPr>
        <w:t xml:space="preserve">Построенные квадратичный интерполяционный полином Ньютона для выбранных </w:t>
      </w:r>
    </w:p>
    <w:p w14:paraId="46302A97" w14:textId="194D612D" w:rsidR="00C06874" w:rsidRPr="009E5AEE" w:rsidRDefault="009E5AEE" w:rsidP="00C06874">
      <w:pPr>
        <w:jc w:val="both"/>
        <w:rPr>
          <w:rFonts w:ascii="Times New Roman" w:hAnsi="Times New Roman" w:cs="Times New Roman"/>
          <w:b/>
        </w:rPr>
      </w:pPr>
      <w:r w:rsidRPr="009E5AEE">
        <w:rPr>
          <w:rFonts w:ascii="Times New Roman" w:hAnsi="Times New Roman" w:cs="Times New Roman"/>
          <w:b/>
        </w:rPr>
        <w:t xml:space="preserve">    </w:t>
      </w:r>
      <w:r w:rsidRPr="009E5AEE">
        <w:rPr>
          <w:rFonts w:ascii="Times New Roman" w:hAnsi="Times New Roman" w:cs="Times New Roman"/>
          <w:b/>
          <w:lang w:val="en-US"/>
        </w:rPr>
        <w:t>P</w:t>
      </w:r>
      <w:r w:rsidRPr="009E5AEE">
        <w:rPr>
          <w:rFonts w:ascii="Times New Roman" w:hAnsi="Times New Roman" w:cs="Times New Roman"/>
          <w:b/>
          <w:vertAlign w:val="subscript"/>
        </w:rPr>
        <w:t>2</w:t>
      </w:r>
      <w:r w:rsidRPr="009E5AEE">
        <w:rPr>
          <w:rFonts w:ascii="Times New Roman" w:hAnsi="Times New Roman" w:cs="Times New Roman"/>
          <w:b/>
        </w:rPr>
        <w:t>(</w:t>
      </w:r>
      <w:r w:rsidRPr="009E5AEE">
        <w:rPr>
          <w:rFonts w:ascii="Times New Roman" w:hAnsi="Times New Roman" w:cs="Times New Roman"/>
          <w:b/>
          <w:lang w:val="en-US"/>
        </w:rPr>
        <w:t>x</w:t>
      </w:r>
      <w:r w:rsidRPr="009E5AEE">
        <w:rPr>
          <w:rFonts w:ascii="Times New Roman" w:hAnsi="Times New Roman" w:cs="Times New Roman"/>
          <w:b/>
        </w:rPr>
        <w:t xml:space="preserve">)  = 9.9 </w:t>
      </w:r>
      <w:r w:rsidRPr="009E5AEE">
        <w:rPr>
          <w:rFonts w:ascii="Times New Roman" w:hAnsi="Times New Roman" w:cs="Times New Roman"/>
          <w:b/>
          <w:lang w:val="en-US"/>
        </w:rPr>
        <w:t>x</w:t>
      </w:r>
      <w:r w:rsidRPr="009E5AEE">
        <w:rPr>
          <w:rFonts w:ascii="Times New Roman" w:hAnsi="Times New Roman" w:cs="Times New Roman"/>
          <w:b/>
          <w:vertAlign w:val="superscript"/>
        </w:rPr>
        <w:t>2</w:t>
      </w:r>
      <w:r w:rsidRPr="009E5AEE">
        <w:rPr>
          <w:rFonts w:ascii="Times New Roman" w:hAnsi="Times New Roman" w:cs="Times New Roman"/>
          <w:b/>
        </w:rPr>
        <w:t xml:space="preserve"> – 11.24 </w:t>
      </w:r>
      <w:r w:rsidRPr="009E5AEE">
        <w:rPr>
          <w:rFonts w:ascii="Times New Roman" w:hAnsi="Times New Roman" w:cs="Times New Roman"/>
          <w:b/>
          <w:lang w:val="en-US"/>
        </w:rPr>
        <w:t>x</w:t>
      </w:r>
      <w:r w:rsidRPr="009E5AEE">
        <w:rPr>
          <w:rFonts w:ascii="Times New Roman" w:hAnsi="Times New Roman" w:cs="Times New Roman"/>
          <w:b/>
        </w:rPr>
        <w:t xml:space="preserve"> +1.26</w:t>
      </w:r>
    </w:p>
    <w:p w14:paraId="65A675D0" w14:textId="77777777" w:rsidR="009E5AEE" w:rsidRPr="009E5AEE" w:rsidRDefault="009E5AEE" w:rsidP="00C06874">
      <w:pPr>
        <w:jc w:val="both"/>
        <w:rPr>
          <w:rFonts w:ascii="Times New Roman" w:hAnsi="Times New Roman" w:cs="Times New Roman"/>
          <w:b/>
        </w:rPr>
      </w:pPr>
      <w:r w:rsidRPr="009E5AEE">
        <w:rPr>
          <w:rFonts w:ascii="Times New Roman" w:hAnsi="Times New Roman" w:cs="Times New Roman"/>
          <w:b/>
        </w:rPr>
        <w:t xml:space="preserve">Решение поставленной задачи с помощью пакета </w:t>
      </w:r>
      <w:r w:rsidRPr="009E5AEE">
        <w:rPr>
          <w:rFonts w:ascii="Times New Roman" w:hAnsi="Times New Roman" w:cs="Times New Roman"/>
          <w:b/>
          <w:lang w:val="en-US"/>
        </w:rPr>
        <w:t>MathCad</w:t>
      </w:r>
      <w:r w:rsidRPr="009E5AEE">
        <w:rPr>
          <w:rFonts w:ascii="Times New Roman" w:hAnsi="Times New Roman" w:cs="Times New Roman"/>
          <w:b/>
        </w:rPr>
        <w:t>:</w:t>
      </w:r>
    </w:p>
    <w:p w14:paraId="3E0295FD" w14:textId="77777777" w:rsidR="009E5AEE" w:rsidRPr="009E5AEE" w:rsidRDefault="009E5AEE" w:rsidP="00C06874">
      <w:pPr>
        <w:framePr w:w="1343" w:h="1905" w:wrap="auto" w:vAnchor="text" w:hAnchor="text" w:x="81" w:y="77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90"/>
          <w:sz w:val="20"/>
          <w:szCs w:val="20"/>
        </w:rPr>
        <w:drawing>
          <wp:inline distT="0" distB="0" distL="0" distR="0" wp14:anchorId="2C0A01FB" wp14:editId="16FAC723">
            <wp:extent cx="647700" cy="1209675"/>
            <wp:effectExtent l="1905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40D432" w14:textId="77777777" w:rsidR="009E5AEE" w:rsidRPr="009E5AEE" w:rsidRDefault="009E5AEE" w:rsidP="00C06874">
      <w:pPr>
        <w:framePr w:w="1613" w:h="1905" w:wrap="auto" w:vAnchor="text" w:hAnchor="text" w:x="1750" w:y="77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90"/>
          <w:sz w:val="20"/>
          <w:szCs w:val="20"/>
        </w:rPr>
        <w:drawing>
          <wp:inline distT="0" distB="0" distL="0" distR="0" wp14:anchorId="2DB65219" wp14:editId="46784E64">
            <wp:extent cx="819150" cy="1209675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192801" w14:textId="77777777" w:rsidR="009E5AEE" w:rsidRPr="009E5AEE" w:rsidRDefault="009E5AEE" w:rsidP="00C06874">
      <w:pPr>
        <w:framePr w:w="3641" w:h="255" w:wrap="auto" w:vAnchor="text" w:hAnchor="text" w:x="466" w:y="2265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7"/>
          <w:sz w:val="20"/>
          <w:szCs w:val="20"/>
        </w:rPr>
        <w:drawing>
          <wp:inline distT="0" distB="0" distL="0" distR="0" wp14:anchorId="10642CD8" wp14:editId="6E191E20">
            <wp:extent cx="1209675" cy="161925"/>
            <wp:effectExtent l="0" t="0" r="9525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207DC9" w14:textId="77777777" w:rsidR="009E5AEE" w:rsidRPr="009E5AEE" w:rsidRDefault="009E5AEE" w:rsidP="00C06874">
      <w:pPr>
        <w:framePr w:w="2426" w:h="255" w:wrap="auto" w:vAnchor="text" w:hAnchor="text" w:x="466" w:y="2632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7"/>
          <w:sz w:val="20"/>
          <w:szCs w:val="20"/>
        </w:rPr>
        <w:drawing>
          <wp:inline distT="0" distB="0" distL="0" distR="0" wp14:anchorId="54A5B2A7" wp14:editId="73C38269">
            <wp:extent cx="438150" cy="161925"/>
            <wp:effectExtent l="1905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86768A" w14:textId="239268F6" w:rsidR="009E5AEE" w:rsidRDefault="009E5AEE" w:rsidP="00C06874">
      <w:pPr>
        <w:framePr w:w="3161" w:h="255" w:wrap="auto" w:vAnchor="text" w:hAnchor="text" w:x="466" w:y="2999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7"/>
          <w:sz w:val="20"/>
          <w:szCs w:val="20"/>
        </w:rPr>
        <w:drawing>
          <wp:inline distT="0" distB="0" distL="0" distR="0" wp14:anchorId="2E6EFCDE" wp14:editId="72E79AE6">
            <wp:extent cx="904875" cy="161925"/>
            <wp:effectExtent l="0" t="0" r="952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F5DAB2" w14:textId="05F1F422" w:rsidR="00C06874" w:rsidRPr="009E5AEE" w:rsidRDefault="00C06874" w:rsidP="00C06874">
      <w:pPr>
        <w:framePr w:w="3161" w:h="255" w:wrap="auto" w:vAnchor="text" w:hAnchor="text" w:x="466" w:y="2999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7"/>
          <w:sz w:val="20"/>
          <w:szCs w:val="20"/>
        </w:rPr>
        <w:drawing>
          <wp:inline distT="0" distB="0" distL="0" distR="0" wp14:anchorId="7C238FDD" wp14:editId="6BA31C05">
            <wp:extent cx="1251926" cy="166977"/>
            <wp:effectExtent l="0" t="0" r="0" b="5080"/>
            <wp:docPr id="67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59" cy="182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843C95" w14:textId="77777777" w:rsidR="00C06874" w:rsidRDefault="00C06874" w:rsidP="00C06874">
      <w:pPr>
        <w:framePr w:w="1372" w:h="1575" w:wrap="auto" w:vAnchor="text" w:hAnchor="text" w:x="81" w:y="3795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47E62E6" w14:textId="2C1505E2" w:rsidR="009E5AEE" w:rsidRPr="009E5AEE" w:rsidRDefault="00C06874" w:rsidP="00C06874">
      <w:pPr>
        <w:framePr w:w="1372" w:h="1575" w:wrap="auto" w:vAnchor="text" w:hAnchor="text" w:x="81" w:y="3795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73"/>
          <w:sz w:val="20"/>
          <w:szCs w:val="20"/>
        </w:rPr>
        <w:drawing>
          <wp:inline distT="0" distB="0" distL="0" distR="0" wp14:anchorId="0FD14EA7" wp14:editId="5E4A14FB">
            <wp:extent cx="647700" cy="1000125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F7C34" w14:textId="77777777" w:rsidR="00C06874" w:rsidRDefault="00C06874" w:rsidP="00C06874">
      <w:pPr>
        <w:framePr w:w="1537" w:h="1575" w:wrap="auto" w:vAnchor="text" w:hAnchor="text" w:x="1750" w:y="3795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2FA4F86F" w14:textId="449CAD35" w:rsidR="009E5AEE" w:rsidRPr="009E5AEE" w:rsidRDefault="00C06874" w:rsidP="00C06874">
      <w:pPr>
        <w:framePr w:w="1537" w:h="1575" w:wrap="auto" w:vAnchor="text" w:hAnchor="text" w:x="1750" w:y="3795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73"/>
          <w:sz w:val="20"/>
          <w:szCs w:val="20"/>
        </w:rPr>
        <w:drawing>
          <wp:inline distT="0" distB="0" distL="0" distR="0" wp14:anchorId="6BBC2C93" wp14:editId="2D06E6AF">
            <wp:extent cx="752475" cy="1000125"/>
            <wp:effectExtent l="0" t="0" r="9525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DB7CEF" w14:textId="13952A26" w:rsidR="009E5AEE" w:rsidRPr="009E5AEE" w:rsidRDefault="009E5AEE" w:rsidP="00C06874">
      <w:pPr>
        <w:framePr w:w="3641" w:h="255" w:wrap="auto" w:vAnchor="text" w:hAnchor="text" w:x="209" w:y="557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336068C" w14:textId="77777777" w:rsidR="00C06874" w:rsidRDefault="00C06874" w:rsidP="00C06874">
      <w:pPr>
        <w:framePr w:w="2411" w:h="255" w:wrap="auto" w:vAnchor="text" w:hAnchor="text" w:x="209" w:y="5937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66DA2214" w14:textId="7AA60CF6" w:rsidR="00C06874" w:rsidRPr="00C06874" w:rsidRDefault="00C06874" w:rsidP="00C06874">
      <w:pPr>
        <w:framePr w:w="2411" w:h="255" w:wrap="auto" w:vAnchor="text" w:hAnchor="text" w:x="209" w:y="5937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9E5AEE">
        <w:rPr>
          <w:rFonts w:ascii="Times New Roman" w:hAnsi="Times New Roman" w:cs="Times New Roman"/>
          <w:noProof/>
          <w:position w:val="-7"/>
          <w:sz w:val="20"/>
          <w:szCs w:val="20"/>
        </w:rPr>
        <w:drawing>
          <wp:inline distT="0" distB="0" distL="0" distR="0" wp14:anchorId="1406B63E" wp14:editId="2F628FDE">
            <wp:extent cx="526190" cy="198783"/>
            <wp:effectExtent l="0" t="0" r="7620" b="0"/>
            <wp:docPr id="5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08" cy="201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4C906" w14:textId="595A3BDF" w:rsidR="009E5AEE" w:rsidRPr="009E5AEE" w:rsidRDefault="00C06874" w:rsidP="00C06874">
      <w:pPr>
        <w:framePr w:w="2411" w:h="255" w:wrap="auto" w:vAnchor="text" w:hAnchor="text" w:x="209" w:y="5937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7"/>
          <w:sz w:val="20"/>
          <w:szCs w:val="20"/>
        </w:rPr>
        <w:drawing>
          <wp:inline distT="0" distB="0" distL="0" distR="0" wp14:anchorId="0D2C3CC7" wp14:editId="12767E5B">
            <wp:extent cx="970059" cy="189552"/>
            <wp:effectExtent l="0" t="0" r="1905" b="1270"/>
            <wp:docPr id="65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33" cy="196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B0A9C0" w14:textId="77777777" w:rsidR="009E5AEE" w:rsidRPr="009E5AEE" w:rsidRDefault="009E5AEE" w:rsidP="00C06874">
      <w:pPr>
        <w:framePr w:w="3041" w:h="255" w:wrap="auto" w:vAnchor="text" w:hAnchor="text" w:x="209" w:y="6427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C6CD18F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75B05E98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0A29F2F8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065AD06A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64FA2E73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2D61253C" w14:textId="1E65C005" w:rsidR="00C06874" w:rsidRPr="009E5AEE" w:rsidRDefault="00C06874" w:rsidP="00C06874">
      <w:pPr>
        <w:jc w:val="both"/>
        <w:rPr>
          <w:rFonts w:ascii="Times New Roman" w:hAnsi="Times New Roman" w:cs="Times New Roman"/>
        </w:rPr>
      </w:pPr>
    </w:p>
    <w:p w14:paraId="3C602961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1BD3A404" w14:textId="33D0A092" w:rsidR="00C06874" w:rsidRPr="009E5AEE" w:rsidRDefault="00C06874" w:rsidP="00C06874">
      <w:pPr>
        <w:rPr>
          <w:rFonts w:ascii="Times New Roman" w:hAnsi="Times New Roman" w:cs="Times New Roman"/>
        </w:rPr>
      </w:pPr>
    </w:p>
    <w:p w14:paraId="005A85E0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2BCE8B83" w14:textId="77777777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3CA2ADC3" w14:textId="13DB1C1E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19A32241" w14:textId="77777777" w:rsidR="00C06874" w:rsidRDefault="00C06874" w:rsidP="00C06874">
      <w:pPr>
        <w:jc w:val="both"/>
        <w:rPr>
          <w:rFonts w:ascii="Times New Roman" w:hAnsi="Times New Roman" w:cs="Times New Roman"/>
        </w:rPr>
      </w:pPr>
    </w:p>
    <w:p w14:paraId="63E3FAB6" w14:textId="1C07CE22" w:rsidR="009E5AEE" w:rsidRPr="009E5AEE" w:rsidRDefault="009E5AEE" w:rsidP="00C06874">
      <w:pPr>
        <w:jc w:val="both"/>
        <w:rPr>
          <w:rFonts w:ascii="Times New Roman" w:hAnsi="Times New Roman" w:cs="Times New Roman"/>
        </w:rPr>
      </w:pPr>
    </w:p>
    <w:p w14:paraId="7166B2F7" w14:textId="486C85AC" w:rsidR="00C06874" w:rsidRDefault="00C06874" w:rsidP="00C06874">
      <w:pPr>
        <w:framePr w:w="5280" w:h="4305" w:wrap="auto" w:vAnchor="text" w:hAnchor="text" w:x="81" w:y="1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4F4C2CFB" w14:textId="77777777" w:rsidR="00C06874" w:rsidRDefault="00C06874" w:rsidP="00C06874">
      <w:pPr>
        <w:framePr w:w="5280" w:h="4305" w:wrap="auto" w:vAnchor="text" w:hAnchor="text" w:x="81" w:y="1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3C161313" w14:textId="77777777" w:rsidR="009E5AEE" w:rsidRPr="009E5AEE" w:rsidRDefault="009E5AEE" w:rsidP="00C06874">
      <w:pPr>
        <w:framePr w:w="5280" w:h="4305" w:wrap="auto" w:vAnchor="text" w:hAnchor="text" w:x="81" w:y="1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9E5AEE">
        <w:rPr>
          <w:rFonts w:ascii="Times New Roman" w:hAnsi="Times New Roman" w:cs="Times New Roman"/>
          <w:noProof/>
          <w:position w:val="-430"/>
          <w:sz w:val="20"/>
          <w:szCs w:val="20"/>
        </w:rPr>
        <w:drawing>
          <wp:inline distT="0" distB="0" distL="0" distR="0" wp14:anchorId="7E91755F" wp14:editId="2D50C85B">
            <wp:extent cx="3162300" cy="273367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6B981F" w14:textId="53A9F6CB" w:rsidR="006040D3" w:rsidRPr="006040D3" w:rsidRDefault="006040D3" w:rsidP="009E5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040D3" w:rsidRPr="006040D3" w:rsidSect="00BB55B6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F Din Text Comp Pro">
    <w:panose1 w:val="02000506020000020004"/>
    <w:charset w:val="CC"/>
    <w:family w:val="auto"/>
    <w:pitch w:val="variable"/>
    <w:sig w:usb0="A00002BF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D20F16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</w:abstractNum>
  <w:abstractNum w:abstractNumId="1" w15:restartNumberingAfterBreak="0">
    <w:nsid w:val="0FD509F7"/>
    <w:multiLevelType w:val="hybridMultilevel"/>
    <w:tmpl w:val="F2AE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B43778"/>
    <w:multiLevelType w:val="hybridMultilevel"/>
    <w:tmpl w:val="81787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7506E0"/>
    <w:multiLevelType w:val="hybridMultilevel"/>
    <w:tmpl w:val="D33C2B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69"/>
    <w:rsid w:val="00131C62"/>
    <w:rsid w:val="003F2895"/>
    <w:rsid w:val="006040D3"/>
    <w:rsid w:val="0068292D"/>
    <w:rsid w:val="009060CC"/>
    <w:rsid w:val="009E5AEE"/>
    <w:rsid w:val="00AA3769"/>
    <w:rsid w:val="00AD0A1F"/>
    <w:rsid w:val="00BA430D"/>
    <w:rsid w:val="00BB55B6"/>
    <w:rsid w:val="00BD74E3"/>
    <w:rsid w:val="00C06874"/>
    <w:rsid w:val="00DC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94B6E74"/>
  <w15:chartTrackingRefBased/>
  <w15:docId w15:val="{E635A70C-BEEB-4E06-B9FA-F1E92D51C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769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5AE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5B6"/>
    <w:pPr>
      <w:ind w:left="720"/>
      <w:contextualSpacing/>
    </w:pPr>
  </w:style>
  <w:style w:type="paragraph" w:styleId="5">
    <w:name w:val="List Number 5"/>
    <w:basedOn w:val="a"/>
    <w:rsid w:val="00BB55B6"/>
    <w:pPr>
      <w:tabs>
        <w:tab w:val="num" w:pos="1660"/>
      </w:tabs>
      <w:spacing w:after="0" w:line="240" w:lineRule="auto"/>
      <w:ind w:left="16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682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AD0A1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AD0A1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9E5AE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table" w:styleId="a5">
    <w:name w:val="Grid Table Light"/>
    <w:basedOn w:val="a1"/>
    <w:uiPriority w:val="40"/>
    <w:rsid w:val="00C068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1">
    <w:name w:val="Grid Table 1 Light Accent 1"/>
    <w:basedOn w:val="a1"/>
    <w:uiPriority w:val="46"/>
    <w:rsid w:val="00DC7A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emf"/><Relationship Id="rId42" Type="http://schemas.openxmlformats.org/officeDocument/2006/relationships/image" Target="media/image24.wmf"/><Relationship Id="rId47" Type="http://schemas.openxmlformats.org/officeDocument/2006/relationships/image" Target="media/image29.wmf"/><Relationship Id="rId50" Type="http://schemas.openxmlformats.org/officeDocument/2006/relationships/image" Target="media/image32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20.wmf"/><Relationship Id="rId46" Type="http://schemas.openxmlformats.org/officeDocument/2006/relationships/image" Target="media/image2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image" Target="media/image27.wmf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8.wmf"/><Relationship Id="rId49" Type="http://schemas.openxmlformats.org/officeDocument/2006/relationships/image" Target="media/image31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6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image" Target="media/image17.png"/><Relationship Id="rId43" Type="http://schemas.openxmlformats.org/officeDocument/2006/relationships/image" Target="media/image25.wmf"/><Relationship Id="rId48" Type="http://schemas.openxmlformats.org/officeDocument/2006/relationships/image" Target="media/image30.wmf"/><Relationship Id="rId8" Type="http://schemas.openxmlformats.org/officeDocument/2006/relationships/image" Target="media/image3.wmf"/><Relationship Id="rId51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Магомедов Саид</dc:creator>
  <cp:keywords/>
  <dc:description/>
  <cp:lastModifiedBy>Магомедов Саид</cp:lastModifiedBy>
  <cp:revision>9</cp:revision>
  <dcterms:created xsi:type="dcterms:W3CDTF">2015-09-23T22:59:00Z</dcterms:created>
  <dcterms:modified xsi:type="dcterms:W3CDTF">2015-09-24T04:55:00Z</dcterms:modified>
</cp:coreProperties>
</file>